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A02" w:rsidRPr="00C27707" w:rsidRDefault="00EE3694" w:rsidP="00793A02">
      <w:pPr>
        <w:spacing w:after="0" w:line="360" w:lineRule="auto"/>
        <w:jc w:val="center"/>
        <w:rPr>
          <w:rFonts w:ascii="Arial" w:hAnsi="Arial" w:cs="Arial"/>
          <w:b/>
        </w:rPr>
      </w:pPr>
      <w:r w:rsidRPr="006153A8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11430"/>
                <wp:effectExtent l="19050" t="19050" r="19050" b="2667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1143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1D165C1A" id="Прямая соединительная линия 6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49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" strokeweight="2.25pt"/>
            </w:pict>
          </mc:Fallback>
        </mc:AlternateContent>
      </w:r>
      <w:r w:rsidRPr="006153A8">
        <w:rPr>
          <w:rFonts w:ascii="Arial" w:hAnsi="Arial" w:cs="Arial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93A02" w:rsidRPr="00C27707">
        <w:rPr>
          <w:rFonts w:ascii="Arial" w:hAnsi="Arial" w:cs="Arial"/>
          <w:b/>
        </w:rPr>
        <w:t>ЕВРАЗИЙСКИЙ СОВЕТ ПО СТАНДАРТИЗАЦИИ, МЕТРОЛОГИИ И СЕРТИФИКАЦИИ</w:t>
      </w:r>
    </w:p>
    <w:p w:rsidR="00793A02" w:rsidRPr="00C27707" w:rsidRDefault="00793A02" w:rsidP="00793A02">
      <w:pPr>
        <w:tabs>
          <w:tab w:val="left" w:pos="5760"/>
        </w:tabs>
        <w:spacing w:after="0" w:line="360" w:lineRule="auto"/>
        <w:ind w:right="-284"/>
        <w:jc w:val="center"/>
        <w:rPr>
          <w:rFonts w:ascii="Arial" w:hAnsi="Arial" w:cs="Arial"/>
          <w:b/>
          <w:lang w:val="en-US"/>
        </w:rPr>
      </w:pPr>
      <w:r w:rsidRPr="00C27707">
        <w:rPr>
          <w:rFonts w:ascii="Arial" w:hAnsi="Arial" w:cs="Arial"/>
          <w:b/>
          <w:lang w:val="en-US"/>
        </w:rPr>
        <w:t>(</w:t>
      </w:r>
      <w:r w:rsidRPr="00C27707">
        <w:rPr>
          <w:rFonts w:ascii="Arial" w:hAnsi="Arial" w:cs="Arial"/>
          <w:b/>
        </w:rPr>
        <w:t>ЕАСС</w:t>
      </w:r>
      <w:r w:rsidRPr="00C27707">
        <w:rPr>
          <w:rFonts w:ascii="Arial" w:hAnsi="Arial" w:cs="Arial"/>
          <w:b/>
          <w:lang w:val="en-US"/>
        </w:rPr>
        <w:t>)</w:t>
      </w:r>
    </w:p>
    <w:p w:rsidR="00793A02" w:rsidRPr="00C27707" w:rsidRDefault="00793A02" w:rsidP="00793A02">
      <w:pPr>
        <w:tabs>
          <w:tab w:val="left" w:pos="5760"/>
        </w:tabs>
        <w:spacing w:after="0" w:line="360" w:lineRule="auto"/>
        <w:ind w:right="-284"/>
        <w:jc w:val="center"/>
        <w:rPr>
          <w:rFonts w:ascii="Arial" w:hAnsi="Arial" w:cs="Arial"/>
          <w:b/>
          <w:lang w:val="en-US"/>
        </w:rPr>
      </w:pPr>
      <w:r w:rsidRPr="00C27707">
        <w:rPr>
          <w:rFonts w:ascii="Arial" w:hAnsi="Arial" w:cs="Arial"/>
          <w:b/>
          <w:lang w:val="en-US"/>
        </w:rPr>
        <w:t>EURO-ASIAN COUNCIL FOR STANDARDIZATION, METROLOGY AND CERTIFICATION</w:t>
      </w:r>
    </w:p>
    <w:p w:rsidR="00793A02" w:rsidRPr="00C27707" w:rsidRDefault="00793A02" w:rsidP="00793A02">
      <w:pPr>
        <w:tabs>
          <w:tab w:val="left" w:pos="5760"/>
        </w:tabs>
        <w:spacing w:after="0" w:line="360" w:lineRule="auto"/>
        <w:ind w:right="-284"/>
        <w:jc w:val="center"/>
        <w:rPr>
          <w:rFonts w:ascii="Arial" w:hAnsi="Arial" w:cs="Arial"/>
          <w:b/>
          <w:lang w:val="en-US" w:eastAsia="en-US"/>
        </w:rPr>
      </w:pPr>
      <w:r w:rsidRPr="00C27707">
        <w:rPr>
          <w:rFonts w:ascii="Arial" w:hAnsi="Arial" w:cs="Arial"/>
          <w:b/>
        </w:rPr>
        <w:t>(EASC)</w:t>
      </w:r>
    </w:p>
    <w:tbl>
      <w:tblPr>
        <w:tblW w:w="9923" w:type="dxa"/>
        <w:tblBorders>
          <w:top w:val="single" w:sz="18" w:space="0" w:color="auto"/>
          <w:bottom w:val="single" w:sz="1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26"/>
        <w:gridCol w:w="5510"/>
        <w:gridCol w:w="2187"/>
      </w:tblGrid>
      <w:tr w:rsidR="00EE3694" w:rsidRPr="006153A8" w:rsidTr="00902EB4">
        <w:trPr>
          <w:trHeight w:val="1725"/>
        </w:trPr>
        <w:tc>
          <w:tcPr>
            <w:tcW w:w="2226" w:type="dxa"/>
            <w:tcBorders>
              <w:top w:val="single" w:sz="18" w:space="0" w:color="auto"/>
              <w:bottom w:val="single" w:sz="18" w:space="0" w:color="auto"/>
              <w:right w:val="nil"/>
            </w:tcBorders>
            <w:vAlign w:val="center"/>
          </w:tcPr>
          <w:p w:rsidR="00EE3694" w:rsidRPr="006153A8" w:rsidRDefault="00793A02" w:rsidP="00902EB4">
            <w:pPr>
              <w:spacing w:after="0" w:line="360" w:lineRule="auto"/>
              <w:rPr>
                <w:rFonts w:ascii="Arial" w:hAnsi="Arial" w:cs="Arial"/>
                <w:b/>
                <w:sz w:val="32"/>
              </w:rPr>
            </w:pPr>
            <w:r w:rsidRPr="003A6CF5">
              <w:rPr>
                <w:rFonts w:ascii="Arial" w:hAnsi="Arial" w:cs="Arial"/>
                <w:noProof/>
              </w:rPr>
              <w:drawing>
                <wp:inline distT="0" distB="0" distL="0" distR="0" wp14:anchorId="08A373C5" wp14:editId="019CF75B">
                  <wp:extent cx="1133475" cy="1133475"/>
                  <wp:effectExtent l="0" t="0" r="9525" b="9525"/>
                  <wp:docPr id="3" name="Рисунок 3" descr="Picture in Документ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 descr="Picture in Документ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10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EE3694" w:rsidRPr="006153A8" w:rsidRDefault="00EE3694" w:rsidP="00902EB4">
            <w:pPr>
              <w:spacing w:after="0" w:line="360" w:lineRule="auto"/>
              <w:ind w:left="-136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 w:rsidRPr="006153A8">
              <w:rPr>
                <w:rFonts w:ascii="Arial" w:hAnsi="Arial" w:cs="Arial"/>
                <w:b/>
                <w:sz w:val="30"/>
                <w:szCs w:val="30"/>
              </w:rPr>
              <w:t xml:space="preserve">М Е Ж Г О С У Д А Р С Т В Е Н Н Ы Й </w:t>
            </w:r>
          </w:p>
          <w:p w:rsidR="00EE3694" w:rsidRPr="006153A8" w:rsidRDefault="00EE3694" w:rsidP="00902EB4">
            <w:pPr>
              <w:spacing w:after="0" w:line="360" w:lineRule="auto"/>
              <w:ind w:left="-136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 w:rsidRPr="006153A8">
              <w:rPr>
                <w:rFonts w:ascii="Arial" w:hAnsi="Arial" w:cs="Arial"/>
                <w:b/>
                <w:sz w:val="30"/>
                <w:szCs w:val="30"/>
              </w:rPr>
              <w:t xml:space="preserve">С Т А Н Д А Р Т </w:t>
            </w:r>
          </w:p>
          <w:p w:rsidR="00EE3694" w:rsidRPr="006153A8" w:rsidRDefault="00EE3694" w:rsidP="00902EB4">
            <w:pPr>
              <w:spacing w:after="0"/>
              <w:ind w:left="-136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  <w:r w:rsidRPr="006153A8">
              <w:rPr>
                <w:rFonts w:ascii="Arial" w:hAnsi="Arial" w:cs="Arial"/>
                <w:b/>
                <w:color w:val="FF0000"/>
                <w:sz w:val="32"/>
              </w:rPr>
              <w:t xml:space="preserve"> </w:t>
            </w:r>
          </w:p>
        </w:tc>
        <w:tc>
          <w:tcPr>
            <w:tcW w:w="2187" w:type="dxa"/>
            <w:tcBorders>
              <w:top w:val="single" w:sz="18" w:space="0" w:color="auto"/>
              <w:left w:val="nil"/>
              <w:bottom w:val="single" w:sz="18" w:space="0" w:color="auto"/>
            </w:tcBorders>
            <w:vAlign w:val="center"/>
          </w:tcPr>
          <w:p w:rsidR="00EE3694" w:rsidRPr="006153A8" w:rsidRDefault="00EE3694" w:rsidP="00902EB4">
            <w:pPr>
              <w:spacing w:after="0" w:line="360" w:lineRule="auto"/>
              <w:rPr>
                <w:rFonts w:ascii="Arial" w:hAnsi="Arial" w:cs="Arial"/>
                <w:b/>
                <w:sz w:val="36"/>
                <w:szCs w:val="36"/>
              </w:rPr>
            </w:pPr>
            <w:r w:rsidRPr="006153A8">
              <w:rPr>
                <w:rFonts w:ascii="Arial" w:hAnsi="Arial" w:cs="Arial"/>
                <w:b/>
                <w:sz w:val="36"/>
                <w:szCs w:val="36"/>
              </w:rPr>
              <w:t>ГОСТ</w:t>
            </w:r>
          </w:p>
          <w:p w:rsidR="00EE3694" w:rsidRPr="006153A8" w:rsidRDefault="00EE3694" w:rsidP="00902EB4">
            <w:pPr>
              <w:spacing w:after="0" w:line="360" w:lineRule="auto"/>
              <w:rPr>
                <w:rFonts w:ascii="Arial" w:hAnsi="Arial" w:cs="Arial"/>
                <w:b/>
                <w:sz w:val="36"/>
                <w:szCs w:val="36"/>
              </w:rPr>
            </w:pPr>
            <w:r w:rsidRPr="006153A8">
              <w:rPr>
                <w:rFonts w:ascii="Arial" w:hAnsi="Arial" w:cs="Arial"/>
                <w:b/>
                <w:sz w:val="36"/>
                <w:szCs w:val="36"/>
              </w:rPr>
              <w:t xml:space="preserve">         —</w:t>
            </w:r>
          </w:p>
          <w:p w:rsidR="00EE3694" w:rsidRPr="00010A13" w:rsidRDefault="00EE3694" w:rsidP="00902EB4">
            <w:pPr>
              <w:spacing w:after="0" w:line="360" w:lineRule="auto"/>
              <w:rPr>
                <w:rFonts w:ascii="Arial" w:hAnsi="Arial" w:cs="Arial"/>
                <w:b/>
                <w:sz w:val="40"/>
                <w:szCs w:val="40"/>
                <w:lang w:val="en-US"/>
              </w:rPr>
            </w:pPr>
            <w:r w:rsidRPr="006153A8">
              <w:rPr>
                <w:rFonts w:ascii="Arial" w:hAnsi="Arial" w:cs="Arial"/>
                <w:b/>
                <w:sz w:val="36"/>
                <w:szCs w:val="36"/>
              </w:rPr>
              <w:t>20</w:t>
            </w:r>
            <w:r w:rsidR="00010A13">
              <w:rPr>
                <w:rFonts w:ascii="Arial" w:hAnsi="Arial" w:cs="Arial"/>
                <w:b/>
                <w:sz w:val="36"/>
                <w:szCs w:val="36"/>
                <w:lang w:val="en-US"/>
              </w:rPr>
              <w:t>2</w:t>
            </w:r>
          </w:p>
          <w:p w:rsidR="00EE3694" w:rsidRPr="006153A8" w:rsidRDefault="00EE3694" w:rsidP="00902EB4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EE3694" w:rsidRPr="006153A8" w:rsidRDefault="00EE3694" w:rsidP="00902EB4">
      <w:pPr>
        <w:spacing w:after="0" w:line="360" w:lineRule="auto"/>
        <w:jc w:val="center"/>
        <w:rPr>
          <w:b/>
          <w:color w:val="000000"/>
          <w:sz w:val="20"/>
        </w:rPr>
      </w:pPr>
    </w:p>
    <w:p w:rsidR="00EE3694" w:rsidRPr="006153A8" w:rsidRDefault="00EE3694" w:rsidP="00902EB4">
      <w:pPr>
        <w:spacing w:after="0" w:line="360" w:lineRule="auto"/>
        <w:jc w:val="center"/>
        <w:rPr>
          <w:b/>
          <w:color w:val="000000"/>
          <w:sz w:val="20"/>
        </w:rPr>
      </w:pPr>
    </w:p>
    <w:p w:rsidR="0084157B" w:rsidRDefault="0084157B" w:rsidP="00902EB4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EE3694" w:rsidRPr="006153A8" w:rsidRDefault="00FA03E1" w:rsidP="00902EB4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153A8">
        <w:rPr>
          <w:rFonts w:ascii="Arial" w:hAnsi="Arial" w:cs="Arial"/>
          <w:b/>
          <w:bCs/>
          <w:sz w:val="32"/>
          <w:szCs w:val="32"/>
        </w:rPr>
        <w:t xml:space="preserve">ПЛАТФОРМЫ ПОДЪЕМНЫЕ ДЛЯ ИНВАЛИДОВ </w:t>
      </w:r>
    </w:p>
    <w:p w:rsidR="00EE3694" w:rsidRPr="006153A8" w:rsidRDefault="00FA03E1" w:rsidP="00902EB4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153A8">
        <w:rPr>
          <w:rFonts w:ascii="Arial" w:hAnsi="Arial" w:cs="Arial"/>
          <w:b/>
          <w:bCs/>
          <w:sz w:val="32"/>
          <w:szCs w:val="32"/>
        </w:rPr>
        <w:t>И ДРУГИХ МАЛОМОБИЛЬНЫХ ГРУПП НАСЕЛЕНИЯ</w:t>
      </w:r>
    </w:p>
    <w:p w:rsidR="00EE3694" w:rsidRPr="006153A8" w:rsidRDefault="00EE3694" w:rsidP="00902EB4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153A8">
        <w:rPr>
          <w:rFonts w:ascii="Arial" w:hAnsi="Arial" w:cs="Arial"/>
          <w:b/>
          <w:bCs/>
          <w:sz w:val="32"/>
          <w:szCs w:val="32"/>
        </w:rPr>
        <w:t xml:space="preserve">Требования безопасности к устройству и установке </w:t>
      </w:r>
    </w:p>
    <w:p w:rsidR="00FA03E1" w:rsidRDefault="00EE3694" w:rsidP="00902EB4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772A75">
        <w:rPr>
          <w:rFonts w:ascii="Arial" w:hAnsi="Arial" w:cs="Arial"/>
          <w:b/>
          <w:bCs/>
          <w:spacing w:val="40"/>
          <w:sz w:val="32"/>
          <w:szCs w:val="32"/>
        </w:rPr>
        <w:t>Часть 3</w:t>
      </w:r>
      <w:r w:rsidRPr="006153A8">
        <w:rPr>
          <w:rFonts w:ascii="Arial" w:hAnsi="Arial" w:cs="Arial"/>
          <w:b/>
          <w:bCs/>
          <w:sz w:val="32"/>
          <w:szCs w:val="32"/>
        </w:rPr>
        <w:t xml:space="preserve"> </w:t>
      </w:r>
    </w:p>
    <w:p w:rsidR="00EE3694" w:rsidRPr="006153A8" w:rsidRDefault="00EE3694" w:rsidP="00902EB4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6153A8">
        <w:rPr>
          <w:rFonts w:ascii="Arial" w:hAnsi="Arial" w:cs="Arial"/>
          <w:b/>
          <w:bCs/>
          <w:sz w:val="32"/>
          <w:szCs w:val="32"/>
        </w:rPr>
        <w:t>Правила и методы исследований (испытаний) и измерений при сертификации. Правила отбора образцов</w:t>
      </w:r>
    </w:p>
    <w:p w:rsidR="00EE3694" w:rsidRPr="006153A8" w:rsidRDefault="00EE3694" w:rsidP="00902EB4">
      <w:pPr>
        <w:spacing w:after="0" w:line="360" w:lineRule="auto"/>
        <w:jc w:val="center"/>
        <w:rPr>
          <w:b/>
          <w:bCs/>
          <w:sz w:val="28"/>
          <w:szCs w:val="28"/>
        </w:rPr>
      </w:pPr>
      <w:r w:rsidRPr="006153A8">
        <w:rPr>
          <w:b/>
          <w:bCs/>
          <w:sz w:val="28"/>
          <w:szCs w:val="28"/>
        </w:rPr>
        <w:t xml:space="preserve"> </w:t>
      </w:r>
    </w:p>
    <w:p w:rsidR="00EE3694" w:rsidRDefault="00EE3694" w:rsidP="00902EB4">
      <w:pPr>
        <w:spacing w:after="0" w:line="360" w:lineRule="auto"/>
        <w:jc w:val="center"/>
        <w:rPr>
          <w:b/>
          <w:color w:val="000000"/>
          <w:sz w:val="20"/>
        </w:rPr>
      </w:pPr>
    </w:p>
    <w:p w:rsidR="00EE3694" w:rsidRPr="006153A8" w:rsidRDefault="00EE3694" w:rsidP="00902EB4">
      <w:pPr>
        <w:spacing w:after="0" w:line="360" w:lineRule="auto"/>
        <w:jc w:val="center"/>
        <w:rPr>
          <w:b/>
          <w:color w:val="000000"/>
          <w:sz w:val="20"/>
        </w:rPr>
      </w:pPr>
    </w:p>
    <w:p w:rsidR="0084157B" w:rsidRPr="0084157B" w:rsidRDefault="0084157B" w:rsidP="0084157B">
      <w:pPr>
        <w:spacing w:line="100" w:lineRule="atLeast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84157B">
        <w:rPr>
          <w:rFonts w:ascii="Arial" w:hAnsi="Arial" w:cs="Arial"/>
          <w:b/>
          <w:color w:val="000000"/>
          <w:sz w:val="24"/>
          <w:szCs w:val="24"/>
        </w:rPr>
        <w:t>Издание официальное</w:t>
      </w:r>
    </w:p>
    <w:p w:rsidR="0084157B" w:rsidRPr="0084157B" w:rsidRDefault="0084157B" w:rsidP="0084157B">
      <w:pPr>
        <w:spacing w:line="100" w:lineRule="atLeast"/>
        <w:jc w:val="center"/>
        <w:rPr>
          <w:rFonts w:ascii="Arial" w:hAnsi="Arial" w:cs="Arial"/>
          <w:b/>
          <w:color w:val="000000"/>
        </w:rPr>
      </w:pPr>
    </w:p>
    <w:p w:rsidR="0084157B" w:rsidRPr="0084157B" w:rsidRDefault="0084157B" w:rsidP="0084157B">
      <w:pPr>
        <w:spacing w:line="100" w:lineRule="atLeast"/>
        <w:jc w:val="center"/>
        <w:rPr>
          <w:rFonts w:ascii="Arial" w:hAnsi="Arial" w:cs="Arial"/>
          <w:b/>
          <w:color w:val="000000"/>
        </w:rPr>
      </w:pPr>
    </w:p>
    <w:p w:rsidR="0084157B" w:rsidRDefault="0084157B" w:rsidP="0084157B">
      <w:pPr>
        <w:spacing w:line="100" w:lineRule="atLeast"/>
        <w:jc w:val="center"/>
        <w:rPr>
          <w:rFonts w:ascii="Arial" w:hAnsi="Arial" w:cs="Arial"/>
          <w:b/>
          <w:color w:val="000000"/>
        </w:rPr>
      </w:pPr>
    </w:p>
    <w:p w:rsidR="0084157B" w:rsidRPr="0084157B" w:rsidRDefault="0084157B" w:rsidP="0084157B">
      <w:pPr>
        <w:spacing w:line="100" w:lineRule="atLeast"/>
        <w:jc w:val="center"/>
        <w:rPr>
          <w:rFonts w:ascii="Arial" w:hAnsi="Arial" w:cs="Arial"/>
          <w:b/>
          <w:color w:val="000000"/>
        </w:rPr>
      </w:pPr>
    </w:p>
    <w:p w:rsidR="0084157B" w:rsidRPr="0084157B" w:rsidRDefault="0084157B" w:rsidP="0084157B">
      <w:pPr>
        <w:spacing w:line="360" w:lineRule="auto"/>
        <w:jc w:val="center"/>
        <w:rPr>
          <w:rFonts w:ascii="Arial" w:hAnsi="Arial" w:cs="Arial"/>
          <w:b/>
        </w:rPr>
      </w:pPr>
    </w:p>
    <w:p w:rsidR="00793A02" w:rsidRPr="007D760A" w:rsidRDefault="00793A02" w:rsidP="00793A02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Минск</w:t>
      </w:r>
    </w:p>
    <w:p w:rsidR="00793A02" w:rsidRPr="007D760A" w:rsidRDefault="00793A02" w:rsidP="00793A02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Евразийский совет по стандартизации, метрологии и сертификации</w:t>
      </w:r>
    </w:p>
    <w:p w:rsidR="00793A02" w:rsidRPr="007D760A" w:rsidRDefault="00793A02" w:rsidP="00793A02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202</w:t>
      </w:r>
      <w:r w:rsidRPr="007D760A">
        <w:rPr>
          <w:rFonts w:ascii="Arial" w:hAnsi="Arial" w:cs="Arial"/>
          <w:b/>
          <w:bCs/>
        </w:rPr>
        <w:t>_</w:t>
      </w:r>
    </w:p>
    <w:p w:rsidR="0084157B" w:rsidRDefault="00EE3694" w:rsidP="00902EB4">
      <w:pPr>
        <w:spacing w:after="0" w:line="400" w:lineRule="exact"/>
        <w:jc w:val="center"/>
        <w:rPr>
          <w:rFonts w:ascii="Times New Roman" w:hAnsi="Times New Roman"/>
          <w:sz w:val="28"/>
          <w:szCs w:val="28"/>
        </w:rPr>
      </w:pPr>
      <w:r w:rsidRPr="0084157B">
        <w:rPr>
          <w:rFonts w:ascii="Arial" w:hAnsi="Arial" w:cs="Arial"/>
          <w:sz w:val="28"/>
          <w:szCs w:val="28"/>
        </w:rPr>
        <w:br w:type="page"/>
      </w:r>
      <w:r w:rsidR="006B2A98" w:rsidRPr="001209E1">
        <w:rPr>
          <w:rFonts w:ascii="Times New Roman" w:hAnsi="Times New Roman"/>
          <w:sz w:val="28"/>
          <w:szCs w:val="28"/>
        </w:rPr>
        <w:lastRenderedPageBreak/>
        <w:t xml:space="preserve">      </w:t>
      </w:r>
    </w:p>
    <w:p w:rsidR="00902EB4" w:rsidRPr="006153A8" w:rsidRDefault="00902EB4" w:rsidP="00902EB4">
      <w:pPr>
        <w:spacing w:after="0" w:line="400" w:lineRule="exact"/>
        <w:jc w:val="center"/>
        <w:rPr>
          <w:rFonts w:ascii="Arial" w:hAnsi="Arial" w:cs="Arial"/>
          <w:b/>
          <w:sz w:val="28"/>
          <w:szCs w:val="28"/>
        </w:rPr>
      </w:pPr>
      <w:r w:rsidRPr="006153A8">
        <w:rPr>
          <w:rFonts w:ascii="Arial" w:hAnsi="Arial" w:cs="Arial"/>
          <w:b/>
          <w:sz w:val="28"/>
          <w:szCs w:val="28"/>
        </w:rPr>
        <w:t>Предисловие</w:t>
      </w:r>
    </w:p>
    <w:p w:rsidR="00902EB4" w:rsidRPr="006153A8" w:rsidRDefault="00902EB4" w:rsidP="00902EB4">
      <w:pPr>
        <w:spacing w:after="0"/>
        <w:ind w:left="284" w:firstLine="567"/>
        <w:jc w:val="both"/>
        <w:rPr>
          <w:rFonts w:ascii="Arial" w:hAnsi="Arial" w:cs="Arial"/>
          <w:sz w:val="24"/>
          <w:szCs w:val="24"/>
        </w:rPr>
      </w:pPr>
    </w:p>
    <w:p w:rsidR="00793A02" w:rsidRPr="008C56EF" w:rsidRDefault="00793A02" w:rsidP="00793A02">
      <w:pPr>
        <w:spacing w:line="480" w:lineRule="auto"/>
        <w:ind w:firstLine="624"/>
        <w:jc w:val="both"/>
        <w:rPr>
          <w:rFonts w:ascii="Arial" w:hAnsi="Arial" w:cs="Arial"/>
          <w:sz w:val="24"/>
        </w:rPr>
      </w:pPr>
      <w:r w:rsidRPr="008C56EF">
        <w:rPr>
          <w:rFonts w:ascii="Arial" w:hAnsi="Arial" w:cs="Arial"/>
          <w:sz w:val="24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793A02" w:rsidRPr="008C56EF" w:rsidRDefault="00793A02" w:rsidP="00793A02">
      <w:pPr>
        <w:spacing w:line="480" w:lineRule="auto"/>
        <w:ind w:firstLine="624"/>
        <w:jc w:val="both"/>
        <w:rPr>
          <w:rFonts w:ascii="Arial" w:hAnsi="Arial" w:cs="Arial"/>
          <w:sz w:val="24"/>
          <w:lang w:eastAsia="en-US"/>
        </w:rPr>
      </w:pPr>
      <w:r w:rsidRPr="008C56EF">
        <w:rPr>
          <w:rFonts w:ascii="Arial" w:hAnsi="Arial" w:cs="Arial"/>
          <w:sz w:val="24"/>
          <w:lang w:eastAsia="en-US"/>
        </w:rPr>
        <w:t xml:space="preserve">Цели, основные принципы и </w:t>
      </w:r>
      <w:r>
        <w:rPr>
          <w:rFonts w:ascii="Arial" w:hAnsi="Arial" w:cs="Arial"/>
          <w:sz w:val="24"/>
          <w:lang w:eastAsia="en-US"/>
        </w:rPr>
        <w:t>общие правила</w:t>
      </w:r>
      <w:r w:rsidRPr="008C56EF">
        <w:rPr>
          <w:rFonts w:ascii="Arial" w:hAnsi="Arial" w:cs="Arial"/>
          <w:sz w:val="24"/>
          <w:lang w:eastAsia="en-US"/>
        </w:rPr>
        <w:t xml:space="preserve"> проведения работ по межгосударственной стандартизации установлены ГОСТ 1.0</w:t>
      </w:r>
      <w:r>
        <w:rPr>
          <w:rFonts w:ascii="Arial" w:hAnsi="Arial" w:cs="Arial"/>
          <w:sz w:val="24"/>
          <w:lang w:eastAsia="en-US"/>
        </w:rPr>
        <w:t xml:space="preserve"> </w:t>
      </w:r>
      <w:r w:rsidRPr="008C56EF">
        <w:rPr>
          <w:rFonts w:ascii="Arial" w:hAnsi="Arial" w:cs="Arial"/>
          <w:sz w:val="24"/>
          <w:lang w:eastAsia="en-US"/>
        </w:rPr>
        <w:t>«Межгосударственная система стандартизации. Основные положения» и ГОСТ 1.2</w:t>
      </w:r>
      <w:r>
        <w:rPr>
          <w:rFonts w:ascii="Arial" w:hAnsi="Arial" w:cs="Arial"/>
          <w:sz w:val="24"/>
          <w:lang w:eastAsia="en-US"/>
        </w:rPr>
        <w:t xml:space="preserve"> </w:t>
      </w:r>
      <w:r w:rsidRPr="008C56EF">
        <w:rPr>
          <w:rFonts w:ascii="Arial" w:hAnsi="Arial" w:cs="Arial"/>
          <w:sz w:val="24"/>
          <w:lang w:eastAsia="en-US"/>
        </w:rPr>
        <w:t xml:space="preserve">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 </w:t>
      </w:r>
    </w:p>
    <w:p w:rsidR="00902EB4" w:rsidRPr="006153A8" w:rsidRDefault="00902EB4" w:rsidP="00902EB4">
      <w:pPr>
        <w:suppressAutoHyphens/>
        <w:spacing w:after="0" w:line="480" w:lineRule="auto"/>
        <w:ind w:firstLine="624"/>
        <w:jc w:val="both"/>
        <w:rPr>
          <w:rFonts w:ascii="Arial" w:hAnsi="Arial" w:cs="Arial"/>
          <w:sz w:val="24"/>
        </w:rPr>
      </w:pPr>
    </w:p>
    <w:p w:rsidR="00902EB4" w:rsidRPr="006153A8" w:rsidRDefault="00902EB4" w:rsidP="00902EB4">
      <w:pPr>
        <w:spacing w:after="0" w:line="480" w:lineRule="auto"/>
        <w:ind w:firstLine="567"/>
        <w:jc w:val="both"/>
        <w:rPr>
          <w:rFonts w:ascii="Arial" w:hAnsi="Arial" w:cs="Arial"/>
          <w:b/>
          <w:sz w:val="28"/>
          <w:szCs w:val="28"/>
        </w:rPr>
      </w:pPr>
      <w:r w:rsidRPr="006153A8">
        <w:rPr>
          <w:rFonts w:ascii="Arial" w:hAnsi="Arial" w:cs="Arial"/>
          <w:b/>
          <w:sz w:val="28"/>
          <w:szCs w:val="28"/>
        </w:rPr>
        <w:t>Сведения о стандарте</w:t>
      </w:r>
    </w:p>
    <w:p w:rsidR="00902EB4" w:rsidRPr="006B2685" w:rsidRDefault="00902EB4" w:rsidP="00902EB4">
      <w:pPr>
        <w:spacing w:after="0" w:line="480" w:lineRule="auto"/>
        <w:ind w:right="21" w:firstLine="720"/>
        <w:jc w:val="both"/>
        <w:rPr>
          <w:rFonts w:ascii="Arial" w:hAnsi="Arial" w:cs="Arial"/>
          <w:sz w:val="24"/>
          <w:szCs w:val="24"/>
        </w:rPr>
      </w:pPr>
      <w:r w:rsidRPr="006153A8">
        <w:rPr>
          <w:rFonts w:ascii="Arial" w:hAnsi="Arial" w:cs="Arial"/>
          <w:sz w:val="24"/>
          <w:szCs w:val="24"/>
        </w:rPr>
        <w:t>1 РАЗРАБОТАН Ассоциацией «Российское лифтовое объединение» (Ассоциация «РЛО»), Автономной некоммерческой организацией по сертификации лифтов и эскалаторов «Центр-эксперт» (АНОСЛЭ «Центр-эксперт»)</w:t>
      </w:r>
      <w:r>
        <w:rPr>
          <w:rFonts w:ascii="Arial" w:hAnsi="Arial" w:cs="Arial"/>
          <w:sz w:val="24"/>
          <w:szCs w:val="24"/>
        </w:rPr>
        <w:t>, Федеральным государственным унитарным</w:t>
      </w:r>
      <w:r w:rsidRPr="00FB7999">
        <w:rPr>
          <w:rFonts w:ascii="Arial" w:hAnsi="Arial" w:cs="Arial"/>
          <w:sz w:val="24"/>
          <w:szCs w:val="24"/>
        </w:rPr>
        <w:t xml:space="preserve"> предприятие</w:t>
      </w:r>
      <w:r>
        <w:rPr>
          <w:rFonts w:ascii="Arial" w:hAnsi="Arial" w:cs="Arial"/>
          <w:sz w:val="24"/>
          <w:szCs w:val="24"/>
        </w:rPr>
        <w:t>м</w:t>
      </w:r>
      <w:r w:rsidRPr="00FB7999">
        <w:rPr>
          <w:rFonts w:ascii="Arial" w:hAnsi="Arial" w:cs="Arial"/>
          <w:sz w:val="24"/>
          <w:szCs w:val="24"/>
        </w:rPr>
        <w:t xml:space="preserve"> «Российский научно-технический центр информации по стандартизации, метрологии и оценке соответствия</w:t>
      </w:r>
      <w:r>
        <w:rPr>
          <w:rFonts w:ascii="Arial" w:hAnsi="Arial" w:cs="Arial"/>
          <w:sz w:val="24"/>
          <w:szCs w:val="24"/>
        </w:rPr>
        <w:t xml:space="preserve">» </w:t>
      </w:r>
      <w:r w:rsidRPr="00FB7999">
        <w:rPr>
          <w:rFonts w:ascii="Arial" w:hAnsi="Arial" w:cs="Arial"/>
          <w:sz w:val="24"/>
          <w:szCs w:val="24"/>
        </w:rPr>
        <w:t>(ФГУП «СТАНДАРТИНФОРМ»)</w:t>
      </w:r>
      <w:r w:rsidRPr="00FB7999">
        <w:rPr>
          <w:rFonts w:ascii="Arial" w:hAnsi="Arial" w:cs="Arial"/>
          <w:sz w:val="24"/>
          <w:szCs w:val="24"/>
        </w:rPr>
        <w:tab/>
      </w:r>
    </w:p>
    <w:p w:rsidR="00902EB4" w:rsidRPr="006153A8" w:rsidRDefault="00902EB4" w:rsidP="00902EB4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153A8">
        <w:rPr>
          <w:rFonts w:ascii="Arial" w:hAnsi="Arial" w:cs="Arial"/>
          <w:sz w:val="24"/>
          <w:szCs w:val="24"/>
        </w:rPr>
        <w:t xml:space="preserve"> 2 ВНЕСЕН Федеральным агентством по техническому регулированию и метрологии</w:t>
      </w:r>
    </w:p>
    <w:p w:rsidR="00902EB4" w:rsidRPr="006153A8" w:rsidRDefault="00A1288D" w:rsidP="00902EB4">
      <w:pPr>
        <w:spacing w:after="0" w:line="480" w:lineRule="auto"/>
        <w:ind w:right="69"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 ПРИНЯТ </w:t>
      </w:r>
      <w:r w:rsidR="00793A02">
        <w:rPr>
          <w:rFonts w:ascii="Arial" w:hAnsi="Arial" w:cs="Arial"/>
          <w:sz w:val="24"/>
          <w:szCs w:val="24"/>
        </w:rPr>
        <w:t>Евразийским</w:t>
      </w:r>
      <w:r w:rsidR="00902EB4" w:rsidRPr="006153A8">
        <w:rPr>
          <w:rFonts w:ascii="Arial" w:hAnsi="Arial" w:cs="Arial"/>
          <w:sz w:val="24"/>
          <w:szCs w:val="24"/>
        </w:rPr>
        <w:t xml:space="preserve"> советом по стандартизации, метрологии и сертификации (протокол от _______ 20__ г. № ____)</w:t>
      </w:r>
    </w:p>
    <w:p w:rsidR="00902EB4" w:rsidRPr="006153A8" w:rsidRDefault="00902EB4" w:rsidP="00902EB4">
      <w:pPr>
        <w:spacing w:after="0" w:line="360" w:lineRule="auto"/>
        <w:ind w:firstLine="624"/>
        <w:jc w:val="both"/>
        <w:rPr>
          <w:rFonts w:ascii="Arial" w:hAnsi="Arial" w:cs="Arial"/>
          <w:sz w:val="24"/>
          <w:szCs w:val="24"/>
        </w:rPr>
      </w:pPr>
      <w:r w:rsidRPr="006153A8">
        <w:rPr>
          <w:rFonts w:ascii="Arial" w:hAnsi="Arial" w:cs="Arial"/>
          <w:sz w:val="24"/>
          <w:szCs w:val="24"/>
        </w:rPr>
        <w:lastRenderedPageBreak/>
        <w:t>За принятие проголосовали:</w:t>
      </w:r>
    </w:p>
    <w:tbl>
      <w:tblPr>
        <w:tblpPr w:leftFromText="180" w:rightFromText="180" w:vertAnchor="text" w:tblpY="1"/>
        <w:tblOverlap w:val="never"/>
        <w:tblW w:w="9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43"/>
        <w:gridCol w:w="2160"/>
        <w:gridCol w:w="4467"/>
      </w:tblGrid>
      <w:tr w:rsidR="00902EB4" w:rsidRPr="006153A8" w:rsidTr="00902EB4">
        <w:tc>
          <w:tcPr>
            <w:tcW w:w="2943" w:type="dxa"/>
            <w:tcBorders>
              <w:bottom w:val="double" w:sz="4" w:space="0" w:color="auto"/>
            </w:tcBorders>
          </w:tcPr>
          <w:p w:rsidR="00902EB4" w:rsidRPr="006153A8" w:rsidRDefault="00902EB4" w:rsidP="00902EB4">
            <w:pPr>
              <w:suppressAutoHyphens/>
              <w:spacing w:after="0" w:line="360" w:lineRule="auto"/>
              <w:ind w:left="14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Краткое наименование страны по МК</w:t>
            </w:r>
          </w:p>
          <w:p w:rsidR="00902EB4" w:rsidRPr="006153A8" w:rsidRDefault="00902EB4" w:rsidP="00902EB4">
            <w:pPr>
              <w:suppressAutoHyphens/>
              <w:spacing w:after="0" w:line="360" w:lineRule="auto"/>
              <w:ind w:left="-14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(ИСО 3166) 004–97</w:t>
            </w:r>
          </w:p>
        </w:tc>
        <w:tc>
          <w:tcPr>
            <w:tcW w:w="2160" w:type="dxa"/>
            <w:tcBorders>
              <w:bottom w:val="double" w:sz="4" w:space="0" w:color="auto"/>
            </w:tcBorders>
          </w:tcPr>
          <w:p w:rsidR="00902EB4" w:rsidRPr="006153A8" w:rsidRDefault="00902EB4" w:rsidP="00902EB4">
            <w:pPr>
              <w:suppressAutoHyphens/>
              <w:spacing w:after="0" w:line="360" w:lineRule="auto"/>
              <w:ind w:left="-108" w:right="-75" w:hanging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 xml:space="preserve"> Код страны по МК (ИСО 3166)</w:t>
            </w:r>
          </w:p>
          <w:p w:rsidR="00902EB4" w:rsidRPr="006153A8" w:rsidRDefault="00902EB4" w:rsidP="00902EB4">
            <w:pPr>
              <w:suppressAutoHyphens/>
              <w:spacing w:after="0" w:line="360" w:lineRule="auto"/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004–97</w:t>
            </w:r>
          </w:p>
        </w:tc>
        <w:tc>
          <w:tcPr>
            <w:tcW w:w="4467" w:type="dxa"/>
            <w:tcBorders>
              <w:bottom w:val="double" w:sz="4" w:space="0" w:color="auto"/>
            </w:tcBorders>
          </w:tcPr>
          <w:p w:rsidR="00902EB4" w:rsidRPr="006153A8" w:rsidRDefault="00902EB4" w:rsidP="00902EB4">
            <w:pPr>
              <w:suppressAutoHyphens/>
              <w:spacing w:after="0" w:line="360" w:lineRule="auto"/>
              <w:ind w:left="-141" w:right="-14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Сокращенное наименование</w:t>
            </w:r>
          </w:p>
          <w:p w:rsidR="00902EB4" w:rsidRPr="006153A8" w:rsidRDefault="00902EB4" w:rsidP="00902EB4">
            <w:pPr>
              <w:suppressAutoHyphens/>
              <w:spacing w:after="0" w:line="360" w:lineRule="auto"/>
              <w:ind w:left="-141" w:right="-14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национального</w:t>
            </w:r>
          </w:p>
          <w:p w:rsidR="00902EB4" w:rsidRPr="006153A8" w:rsidRDefault="00902EB4" w:rsidP="00902EB4">
            <w:pPr>
              <w:suppressAutoHyphens/>
              <w:spacing w:after="0" w:line="360" w:lineRule="auto"/>
              <w:ind w:left="-141" w:right="-14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органа по стандартизации</w:t>
            </w:r>
          </w:p>
        </w:tc>
      </w:tr>
      <w:tr w:rsidR="00902EB4" w:rsidRPr="006153A8" w:rsidTr="00902EB4">
        <w:trPr>
          <w:trHeight w:val="1730"/>
        </w:trPr>
        <w:tc>
          <w:tcPr>
            <w:tcW w:w="2943" w:type="dxa"/>
            <w:tcBorders>
              <w:top w:val="single" w:sz="4" w:space="0" w:color="auto"/>
              <w:right w:val="single" w:sz="4" w:space="0" w:color="auto"/>
            </w:tcBorders>
          </w:tcPr>
          <w:p w:rsidR="00902EB4" w:rsidRPr="006153A8" w:rsidRDefault="00902EB4" w:rsidP="00902EB4">
            <w:pPr>
              <w:pStyle w:val="21"/>
              <w:snapToGrid w:val="0"/>
              <w:spacing w:line="360" w:lineRule="auto"/>
              <w:ind w:firstLine="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Азербайджан</w:t>
            </w:r>
          </w:p>
          <w:p w:rsidR="00902EB4" w:rsidRPr="006153A8" w:rsidRDefault="00902EB4" w:rsidP="00902EB4">
            <w:pPr>
              <w:pStyle w:val="21"/>
              <w:spacing w:line="360" w:lineRule="auto"/>
              <w:ind w:firstLine="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Армения</w:t>
            </w:r>
          </w:p>
          <w:p w:rsidR="00902EB4" w:rsidRPr="006153A8" w:rsidRDefault="00902EB4" w:rsidP="00902EB4">
            <w:pPr>
              <w:pStyle w:val="21"/>
              <w:spacing w:line="360" w:lineRule="auto"/>
              <w:ind w:firstLine="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Беларусь</w:t>
            </w:r>
          </w:p>
          <w:p w:rsidR="00902EB4" w:rsidRPr="006153A8" w:rsidRDefault="00902EB4" w:rsidP="00902EB4">
            <w:pPr>
              <w:pStyle w:val="21"/>
              <w:spacing w:line="360" w:lineRule="auto"/>
              <w:ind w:firstLine="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Казахстан</w:t>
            </w:r>
          </w:p>
          <w:p w:rsidR="00902EB4" w:rsidRPr="006153A8" w:rsidRDefault="00902EB4" w:rsidP="00902EB4">
            <w:pPr>
              <w:pStyle w:val="21"/>
              <w:spacing w:line="360" w:lineRule="auto"/>
              <w:ind w:firstLine="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Киргизия</w:t>
            </w:r>
          </w:p>
          <w:p w:rsidR="00902EB4" w:rsidRPr="006153A8" w:rsidRDefault="00902EB4" w:rsidP="00902EB4">
            <w:pPr>
              <w:pStyle w:val="21"/>
              <w:spacing w:line="360" w:lineRule="auto"/>
              <w:ind w:firstLine="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Молдова</w:t>
            </w:r>
          </w:p>
          <w:p w:rsidR="00902EB4" w:rsidRPr="006153A8" w:rsidRDefault="00902EB4" w:rsidP="00902EB4">
            <w:pPr>
              <w:pStyle w:val="21"/>
              <w:spacing w:line="360" w:lineRule="auto"/>
              <w:ind w:firstLine="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 xml:space="preserve">Россия </w:t>
            </w:r>
          </w:p>
          <w:p w:rsidR="00902EB4" w:rsidRPr="006153A8" w:rsidRDefault="00902EB4" w:rsidP="00902EB4">
            <w:pPr>
              <w:pStyle w:val="21"/>
              <w:spacing w:line="360" w:lineRule="auto"/>
              <w:ind w:firstLine="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Таджикистан</w:t>
            </w:r>
          </w:p>
          <w:p w:rsidR="00902EB4" w:rsidRPr="006153A8" w:rsidRDefault="00902EB4" w:rsidP="00902EB4">
            <w:pPr>
              <w:pStyle w:val="21"/>
              <w:spacing w:line="360" w:lineRule="auto"/>
              <w:ind w:firstLine="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Туркмени</w:t>
            </w:r>
            <w:r w:rsidR="00AB1240">
              <w:rPr>
                <w:rFonts w:ascii="Arial" w:hAnsi="Arial" w:cs="Arial"/>
                <w:sz w:val="24"/>
                <w:szCs w:val="24"/>
              </w:rPr>
              <w:t>я</w:t>
            </w:r>
          </w:p>
          <w:p w:rsidR="00902EB4" w:rsidRPr="006153A8" w:rsidRDefault="00902EB4" w:rsidP="00902EB4">
            <w:pPr>
              <w:pStyle w:val="21"/>
              <w:spacing w:line="360" w:lineRule="auto"/>
              <w:ind w:firstLine="7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:rsidR="00902EB4" w:rsidRPr="006153A8" w:rsidRDefault="00902EB4" w:rsidP="00902EB4">
            <w:pPr>
              <w:pStyle w:val="21"/>
              <w:spacing w:line="360" w:lineRule="auto"/>
              <w:ind w:firstLine="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Узбекистан</w:t>
            </w:r>
          </w:p>
          <w:p w:rsidR="00902EB4" w:rsidRPr="006153A8" w:rsidRDefault="00902EB4" w:rsidP="00902EB4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Украина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EB4" w:rsidRPr="006153A8" w:rsidRDefault="00902EB4" w:rsidP="00902EB4">
            <w:pPr>
              <w:pStyle w:val="21"/>
              <w:snapToGrid w:val="0"/>
              <w:spacing w:line="360" w:lineRule="auto"/>
              <w:ind w:left="-3" w:right="-3" w:hanging="12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153A8">
              <w:rPr>
                <w:rFonts w:ascii="Arial" w:hAnsi="Arial" w:cs="Arial"/>
                <w:sz w:val="24"/>
                <w:szCs w:val="24"/>
                <w:lang w:val="en-US"/>
              </w:rPr>
              <w:t>AZ</w:t>
            </w:r>
          </w:p>
          <w:p w:rsidR="00902EB4" w:rsidRPr="006153A8" w:rsidRDefault="00902EB4" w:rsidP="00902EB4">
            <w:pPr>
              <w:pStyle w:val="21"/>
              <w:spacing w:line="360" w:lineRule="auto"/>
              <w:ind w:left="-3" w:right="-3" w:hanging="12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153A8">
              <w:rPr>
                <w:rFonts w:ascii="Arial" w:hAnsi="Arial" w:cs="Arial"/>
                <w:sz w:val="24"/>
                <w:szCs w:val="24"/>
                <w:lang w:val="en-US"/>
              </w:rPr>
              <w:t>AM</w:t>
            </w:r>
          </w:p>
          <w:p w:rsidR="00902EB4" w:rsidRPr="006153A8" w:rsidRDefault="00902EB4" w:rsidP="00902EB4">
            <w:pPr>
              <w:pStyle w:val="21"/>
              <w:spacing w:line="360" w:lineRule="auto"/>
              <w:ind w:left="-3" w:right="-3" w:hanging="12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153A8">
              <w:rPr>
                <w:rFonts w:ascii="Arial" w:hAnsi="Arial" w:cs="Arial"/>
                <w:sz w:val="24"/>
                <w:szCs w:val="24"/>
                <w:lang w:val="en-US"/>
              </w:rPr>
              <w:t>BY</w:t>
            </w:r>
          </w:p>
          <w:p w:rsidR="00902EB4" w:rsidRPr="006153A8" w:rsidRDefault="00902EB4" w:rsidP="00902EB4">
            <w:pPr>
              <w:pStyle w:val="21"/>
              <w:spacing w:line="360" w:lineRule="auto"/>
              <w:ind w:left="-3" w:right="-3" w:hanging="12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153A8">
              <w:rPr>
                <w:rFonts w:ascii="Arial" w:hAnsi="Arial" w:cs="Arial"/>
                <w:sz w:val="24"/>
                <w:szCs w:val="24"/>
                <w:lang w:val="en-US"/>
              </w:rPr>
              <w:t>KZ</w:t>
            </w:r>
          </w:p>
          <w:p w:rsidR="00902EB4" w:rsidRPr="006153A8" w:rsidRDefault="00902EB4" w:rsidP="00902EB4">
            <w:pPr>
              <w:pStyle w:val="21"/>
              <w:spacing w:line="360" w:lineRule="auto"/>
              <w:ind w:left="-3" w:right="-3" w:hanging="12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153A8">
              <w:rPr>
                <w:rFonts w:ascii="Arial" w:hAnsi="Arial" w:cs="Arial"/>
                <w:sz w:val="24"/>
                <w:szCs w:val="24"/>
                <w:lang w:val="en-US"/>
              </w:rPr>
              <w:t>KG</w:t>
            </w:r>
          </w:p>
          <w:p w:rsidR="00902EB4" w:rsidRPr="006153A8" w:rsidRDefault="00902EB4" w:rsidP="00902EB4">
            <w:pPr>
              <w:pStyle w:val="21"/>
              <w:spacing w:line="360" w:lineRule="auto"/>
              <w:ind w:left="-3" w:right="-3" w:hanging="12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153A8">
              <w:rPr>
                <w:rFonts w:ascii="Arial" w:hAnsi="Arial" w:cs="Arial"/>
                <w:sz w:val="24"/>
                <w:szCs w:val="24"/>
                <w:lang w:val="en-US"/>
              </w:rPr>
              <w:t>MD</w:t>
            </w:r>
          </w:p>
          <w:p w:rsidR="00902EB4" w:rsidRPr="006153A8" w:rsidRDefault="00902EB4" w:rsidP="00902EB4">
            <w:pPr>
              <w:pStyle w:val="21"/>
              <w:spacing w:line="360" w:lineRule="auto"/>
              <w:ind w:left="-3" w:right="-3" w:hanging="120"/>
              <w:jc w:val="center"/>
              <w:rPr>
                <w:rFonts w:ascii="Arial" w:hAnsi="Arial" w:cs="Arial"/>
                <w:sz w:val="24"/>
                <w:szCs w:val="24"/>
                <w:lang w:val="de-DE"/>
              </w:rPr>
            </w:pPr>
            <w:r w:rsidRPr="006153A8">
              <w:rPr>
                <w:rFonts w:ascii="Arial" w:hAnsi="Arial" w:cs="Arial"/>
                <w:sz w:val="24"/>
                <w:szCs w:val="24"/>
                <w:lang w:val="de-DE"/>
              </w:rPr>
              <w:t>RU</w:t>
            </w:r>
          </w:p>
          <w:p w:rsidR="00902EB4" w:rsidRPr="006153A8" w:rsidRDefault="00902EB4" w:rsidP="00902EB4">
            <w:pPr>
              <w:pStyle w:val="21"/>
              <w:spacing w:line="360" w:lineRule="auto"/>
              <w:ind w:left="-3" w:right="-3" w:hanging="120"/>
              <w:jc w:val="center"/>
              <w:rPr>
                <w:rFonts w:ascii="Arial" w:hAnsi="Arial" w:cs="Arial"/>
                <w:sz w:val="24"/>
                <w:szCs w:val="24"/>
                <w:lang w:val="de-DE"/>
              </w:rPr>
            </w:pPr>
            <w:r w:rsidRPr="006153A8">
              <w:rPr>
                <w:rFonts w:ascii="Arial" w:hAnsi="Arial" w:cs="Arial"/>
                <w:sz w:val="24"/>
                <w:szCs w:val="24"/>
                <w:lang w:val="de-DE"/>
              </w:rPr>
              <w:t>TJ</w:t>
            </w:r>
          </w:p>
          <w:p w:rsidR="00902EB4" w:rsidRPr="006153A8" w:rsidRDefault="00902EB4" w:rsidP="00902EB4">
            <w:pPr>
              <w:pStyle w:val="21"/>
              <w:spacing w:line="360" w:lineRule="auto"/>
              <w:ind w:left="-3" w:right="-3" w:hanging="120"/>
              <w:jc w:val="center"/>
              <w:rPr>
                <w:rFonts w:ascii="Arial" w:hAnsi="Arial" w:cs="Arial"/>
                <w:sz w:val="24"/>
                <w:szCs w:val="24"/>
                <w:lang w:val="de-DE"/>
              </w:rPr>
            </w:pPr>
            <w:r w:rsidRPr="006153A8">
              <w:rPr>
                <w:rFonts w:ascii="Arial" w:hAnsi="Arial" w:cs="Arial"/>
                <w:sz w:val="24"/>
                <w:szCs w:val="24"/>
                <w:lang w:val="de-DE"/>
              </w:rPr>
              <w:t>TM</w:t>
            </w:r>
          </w:p>
          <w:p w:rsidR="00902EB4" w:rsidRPr="006153A8" w:rsidRDefault="00902EB4" w:rsidP="00902EB4">
            <w:pPr>
              <w:pStyle w:val="21"/>
              <w:spacing w:line="360" w:lineRule="auto"/>
              <w:ind w:left="-3" w:right="-3" w:hanging="120"/>
              <w:jc w:val="center"/>
              <w:rPr>
                <w:rFonts w:ascii="Arial" w:hAnsi="Arial" w:cs="Arial"/>
                <w:sz w:val="24"/>
                <w:szCs w:val="24"/>
                <w:lang w:val="de-DE"/>
              </w:rPr>
            </w:pPr>
          </w:p>
          <w:p w:rsidR="00902EB4" w:rsidRPr="006153A8" w:rsidRDefault="00902EB4" w:rsidP="00902EB4">
            <w:pPr>
              <w:pStyle w:val="21"/>
              <w:spacing w:line="360" w:lineRule="auto"/>
              <w:ind w:left="-3" w:right="-3" w:hanging="120"/>
              <w:jc w:val="center"/>
              <w:rPr>
                <w:rFonts w:ascii="Arial" w:hAnsi="Arial" w:cs="Arial"/>
                <w:sz w:val="24"/>
                <w:szCs w:val="24"/>
                <w:lang w:val="de-DE"/>
              </w:rPr>
            </w:pPr>
            <w:r w:rsidRPr="006153A8">
              <w:rPr>
                <w:rFonts w:ascii="Arial" w:hAnsi="Arial" w:cs="Arial"/>
                <w:sz w:val="24"/>
                <w:szCs w:val="24"/>
                <w:lang w:val="de-DE"/>
              </w:rPr>
              <w:t>UZ</w:t>
            </w:r>
          </w:p>
          <w:p w:rsidR="00902EB4" w:rsidRPr="006153A8" w:rsidRDefault="00902EB4" w:rsidP="00902EB4">
            <w:pPr>
              <w:snapToGrid w:val="0"/>
              <w:spacing w:after="0"/>
              <w:ind w:hanging="774"/>
              <w:jc w:val="center"/>
              <w:rPr>
                <w:rFonts w:ascii="Arial" w:hAnsi="Arial" w:cs="Arial"/>
                <w:sz w:val="24"/>
                <w:szCs w:val="24"/>
                <w:lang w:val="de-DE"/>
              </w:rPr>
            </w:pPr>
            <w:r w:rsidRPr="00F4202F">
              <w:rPr>
                <w:rFonts w:ascii="Arial" w:hAnsi="Arial" w:cs="Arial"/>
                <w:sz w:val="24"/>
                <w:szCs w:val="24"/>
                <w:lang w:val="de-DE"/>
              </w:rPr>
              <w:t xml:space="preserve">          </w:t>
            </w:r>
            <w:r w:rsidRPr="006153A8">
              <w:rPr>
                <w:rFonts w:ascii="Arial" w:hAnsi="Arial" w:cs="Arial"/>
                <w:sz w:val="24"/>
                <w:szCs w:val="24"/>
                <w:lang w:val="de-DE"/>
              </w:rPr>
              <w:t>UA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</w:tcBorders>
          </w:tcPr>
          <w:p w:rsidR="00902EB4" w:rsidRPr="006153A8" w:rsidRDefault="00902EB4" w:rsidP="00902EB4">
            <w:pPr>
              <w:pStyle w:val="21"/>
              <w:snapToGrid w:val="0"/>
              <w:spacing w:line="36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Азстандарт</w:t>
            </w:r>
          </w:p>
          <w:p w:rsidR="00902EB4" w:rsidRPr="006153A8" w:rsidRDefault="00902EB4" w:rsidP="00902EB4">
            <w:pPr>
              <w:pStyle w:val="21"/>
              <w:spacing w:line="36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Минэкономики Республики Армения</w:t>
            </w:r>
          </w:p>
          <w:p w:rsidR="00902EB4" w:rsidRPr="006153A8" w:rsidRDefault="00902EB4" w:rsidP="00902EB4">
            <w:pPr>
              <w:pStyle w:val="21"/>
              <w:spacing w:line="36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Госстандарт Республики Беларусь</w:t>
            </w:r>
          </w:p>
          <w:p w:rsidR="00902EB4" w:rsidRPr="006153A8" w:rsidRDefault="00902EB4" w:rsidP="00902EB4">
            <w:pPr>
              <w:pStyle w:val="21"/>
              <w:spacing w:line="36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Госстандарт Республики Казахстан</w:t>
            </w:r>
          </w:p>
          <w:p w:rsidR="00902EB4" w:rsidRPr="006153A8" w:rsidRDefault="00902EB4" w:rsidP="00902EB4">
            <w:pPr>
              <w:pStyle w:val="21"/>
              <w:spacing w:line="36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Кыргызстандарт</w:t>
            </w:r>
          </w:p>
          <w:p w:rsidR="00902EB4" w:rsidRPr="006153A8" w:rsidRDefault="00902EB4" w:rsidP="00902EB4">
            <w:pPr>
              <w:pStyle w:val="21"/>
              <w:spacing w:line="36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Институт стандартизации Молдовы</w:t>
            </w:r>
          </w:p>
          <w:p w:rsidR="00902EB4" w:rsidRPr="006153A8" w:rsidRDefault="00902EB4" w:rsidP="00902EB4">
            <w:pPr>
              <w:pStyle w:val="21"/>
              <w:spacing w:line="36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Росстандарт</w:t>
            </w:r>
          </w:p>
          <w:p w:rsidR="00902EB4" w:rsidRPr="006153A8" w:rsidRDefault="00902EB4" w:rsidP="00902EB4">
            <w:pPr>
              <w:pStyle w:val="21"/>
              <w:spacing w:line="36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Таджикстандарт</w:t>
            </w:r>
          </w:p>
          <w:p w:rsidR="00902EB4" w:rsidRPr="006153A8" w:rsidRDefault="00902EB4" w:rsidP="00902EB4">
            <w:pPr>
              <w:pStyle w:val="21"/>
              <w:spacing w:line="36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Главгосслужба «Туркменстандартлары»</w:t>
            </w:r>
          </w:p>
          <w:p w:rsidR="00902EB4" w:rsidRPr="006153A8" w:rsidRDefault="00902EB4" w:rsidP="00902EB4">
            <w:pPr>
              <w:pStyle w:val="21"/>
              <w:spacing w:line="36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Узстандарт</w:t>
            </w:r>
          </w:p>
          <w:p w:rsidR="00902EB4" w:rsidRPr="006153A8" w:rsidRDefault="00902EB4" w:rsidP="00902EB4">
            <w:pPr>
              <w:snapToGri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Минэкономразвития Украины</w:t>
            </w:r>
          </w:p>
        </w:tc>
      </w:tr>
    </w:tbl>
    <w:p w:rsidR="00902EB4" w:rsidRPr="006153A8" w:rsidRDefault="00902EB4" w:rsidP="00902EB4">
      <w:pPr>
        <w:pStyle w:val="12"/>
        <w:widowControl/>
        <w:autoSpaceDE/>
        <w:autoSpaceDN/>
        <w:adjustRightInd/>
        <w:spacing w:before="0" w:line="360" w:lineRule="auto"/>
        <w:ind w:left="984" w:right="0" w:firstLine="0"/>
        <w:rPr>
          <w:sz w:val="26"/>
          <w:szCs w:val="26"/>
        </w:rPr>
      </w:pPr>
    </w:p>
    <w:p w:rsidR="0084157B" w:rsidRPr="00937C71" w:rsidRDefault="00793A02" w:rsidP="0084157B">
      <w:pPr>
        <w:spacing w:line="480" w:lineRule="auto"/>
        <w:ind w:firstLine="567"/>
        <w:jc w:val="both"/>
        <w:rPr>
          <w:rFonts w:ascii="Arial" w:eastAsia="TimesNew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84157B" w:rsidRPr="00937C71">
        <w:rPr>
          <w:rFonts w:ascii="Arial" w:hAnsi="Arial" w:cs="Arial"/>
          <w:sz w:val="24"/>
          <w:szCs w:val="24"/>
        </w:rPr>
        <w:t xml:space="preserve">  </w:t>
      </w:r>
      <w:r w:rsidR="0084157B" w:rsidRPr="00937C71">
        <w:rPr>
          <w:rFonts w:ascii="Arial" w:eastAsia="TimesNewRoman" w:hAnsi="Arial" w:cs="Arial"/>
          <w:sz w:val="24"/>
          <w:szCs w:val="24"/>
        </w:rPr>
        <w:t>ВВЕДЕН ВПЕРВЫЕ</w:t>
      </w:r>
    </w:p>
    <w:p w:rsidR="00793A02" w:rsidRDefault="00793A02" w:rsidP="00793A02">
      <w:pPr>
        <w:pStyle w:val="af3"/>
        <w:spacing w:line="360" w:lineRule="auto"/>
        <w:ind w:left="34" w:right="11" w:firstLine="510"/>
        <w:jc w:val="both"/>
        <w:rPr>
          <w:i/>
          <w:sz w:val="20"/>
          <w:szCs w:val="20"/>
        </w:rPr>
      </w:pPr>
      <w:r w:rsidRPr="00AC0F0E">
        <w:rPr>
          <w:i/>
          <w:sz w:val="20"/>
          <w:szCs w:val="20"/>
        </w:rPr>
        <w:t xml:space="preserve">Информация </w:t>
      </w:r>
      <w:r>
        <w:rPr>
          <w:i/>
          <w:sz w:val="20"/>
          <w:szCs w:val="20"/>
        </w:rPr>
        <w:t>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:rsidR="00793A02" w:rsidRDefault="00793A02" w:rsidP="00793A02">
      <w:pPr>
        <w:pStyle w:val="af3"/>
        <w:spacing w:line="360" w:lineRule="auto"/>
        <w:ind w:left="34" w:right="11" w:firstLine="51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В случае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«Межгосударственные стандарты»</w:t>
      </w:r>
    </w:p>
    <w:p w:rsidR="00793A02" w:rsidRDefault="00793A02" w:rsidP="00793A02">
      <w:pPr>
        <w:spacing w:line="360" w:lineRule="auto"/>
        <w:ind w:firstLine="720"/>
        <w:jc w:val="right"/>
        <w:rPr>
          <w:rFonts w:ascii="Arial" w:hAnsi="Arial" w:cs="Arial"/>
          <w:sz w:val="24"/>
          <w:szCs w:val="24"/>
        </w:rPr>
      </w:pPr>
    </w:p>
    <w:p w:rsidR="00793A02" w:rsidRDefault="00793A02" w:rsidP="00793A02">
      <w:pPr>
        <w:spacing w:line="360" w:lineRule="auto"/>
        <w:ind w:firstLine="720"/>
        <w:jc w:val="right"/>
        <w:rPr>
          <w:rFonts w:ascii="Arial" w:hAnsi="Arial" w:cs="Arial"/>
          <w:sz w:val="24"/>
          <w:szCs w:val="24"/>
        </w:rPr>
      </w:pPr>
    </w:p>
    <w:p w:rsidR="00793A02" w:rsidRDefault="00793A02" w:rsidP="00793A02">
      <w:pPr>
        <w:spacing w:line="360" w:lineRule="auto"/>
        <w:ind w:firstLine="720"/>
        <w:jc w:val="right"/>
        <w:rPr>
          <w:rFonts w:ascii="Arial" w:hAnsi="Arial" w:cs="Arial"/>
          <w:sz w:val="24"/>
          <w:szCs w:val="24"/>
        </w:rPr>
      </w:pPr>
    </w:p>
    <w:p w:rsidR="00793A02" w:rsidRPr="005767B0" w:rsidRDefault="00793A02" w:rsidP="00793A02">
      <w:pPr>
        <w:spacing w:line="360" w:lineRule="auto"/>
        <w:ind w:firstLine="720"/>
        <w:jc w:val="both"/>
        <w:rPr>
          <w:rFonts w:ascii="Arial" w:hAnsi="Arial" w:cs="Arial"/>
        </w:rPr>
      </w:pPr>
      <w:r w:rsidRPr="005767B0">
        <w:rPr>
          <w:rFonts w:ascii="Arial" w:hAnsi="Arial" w:cs="Arial"/>
          <w:bCs/>
        </w:rPr>
        <w:t xml:space="preserve"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 </w:t>
      </w:r>
    </w:p>
    <w:p w:rsidR="006B2A98" w:rsidRPr="001209E1" w:rsidRDefault="006B2A98" w:rsidP="00902EB4">
      <w:pPr>
        <w:pStyle w:val="FORMATTEXT"/>
        <w:jc w:val="right"/>
        <w:rPr>
          <w:rFonts w:ascii="Times New Roman" w:hAnsi="Times New Roman" w:cs="Times New Roman"/>
          <w:sz w:val="28"/>
          <w:szCs w:val="28"/>
        </w:rPr>
      </w:pPr>
      <w:r w:rsidRPr="001209E1">
        <w:rPr>
          <w:rFonts w:ascii="Times New Roman" w:hAnsi="Times New Roman" w:cs="Times New Roman"/>
          <w:sz w:val="28"/>
          <w:szCs w:val="28"/>
        </w:rPr>
        <w:t>   </w:t>
      </w:r>
    </w:p>
    <w:p w:rsidR="006B2A98" w:rsidRPr="001209E1" w:rsidRDefault="006B2A98" w:rsidP="00902EB4">
      <w:pPr>
        <w:pStyle w:val="HEADERTEXT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1209E1">
        <w:rPr>
          <w:rFonts w:ascii="Times New Roman" w:hAnsi="Times New Roman" w:cs="Times New Roman"/>
          <w:b/>
          <w:bCs/>
          <w:color w:val="000001"/>
          <w:sz w:val="28"/>
          <w:szCs w:val="28"/>
        </w:rPr>
        <w:t>  </w:t>
      </w:r>
    </w:p>
    <w:p w:rsidR="006B2A98" w:rsidRPr="001209E1" w:rsidRDefault="006B2A98" w:rsidP="00902EB4">
      <w:pPr>
        <w:pStyle w:val="HEADERTEXT"/>
        <w:jc w:val="center"/>
        <w:rPr>
          <w:rFonts w:ascii="Times New Roman" w:hAnsi="Times New Roman" w:cs="Times New Roman"/>
          <w:b/>
          <w:bCs/>
          <w:color w:val="000001"/>
          <w:sz w:val="28"/>
          <w:szCs w:val="28"/>
        </w:rPr>
      </w:pPr>
      <w:r w:rsidRPr="001209E1">
        <w:rPr>
          <w:rFonts w:ascii="Times New Roman" w:hAnsi="Times New Roman" w:cs="Times New Roman"/>
          <w:b/>
          <w:bCs/>
          <w:color w:val="000001"/>
          <w:sz w:val="28"/>
          <w:szCs w:val="28"/>
        </w:rPr>
        <w:t>     </w:t>
      </w:r>
    </w:p>
    <w:p w:rsidR="00902EB4" w:rsidRPr="006153A8" w:rsidRDefault="00902EB4" w:rsidP="00902EB4">
      <w:pPr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153A8">
        <w:rPr>
          <w:rFonts w:ascii="Arial" w:hAnsi="Arial" w:cs="Arial"/>
          <w:b/>
          <w:bCs/>
          <w:sz w:val="28"/>
          <w:szCs w:val="28"/>
        </w:rPr>
        <w:lastRenderedPageBreak/>
        <w:t>Содержание</w:t>
      </w:r>
    </w:p>
    <w:tbl>
      <w:tblPr>
        <w:tblW w:w="9865" w:type="dxa"/>
        <w:tblLayout w:type="fixed"/>
        <w:tblLook w:val="01E0" w:firstRow="1" w:lastRow="1" w:firstColumn="1" w:lastColumn="1" w:noHBand="0" w:noVBand="0"/>
      </w:tblPr>
      <w:tblGrid>
        <w:gridCol w:w="680"/>
        <w:gridCol w:w="8671"/>
        <w:gridCol w:w="514"/>
      </w:tblGrid>
      <w:tr w:rsidR="00902EB4" w:rsidRPr="006153A8" w:rsidTr="004266EB">
        <w:tc>
          <w:tcPr>
            <w:tcW w:w="680" w:type="dxa"/>
            <w:shd w:val="clear" w:color="auto" w:fill="auto"/>
          </w:tcPr>
          <w:p w:rsidR="00902EB4" w:rsidRPr="006153A8" w:rsidRDefault="00902EB4" w:rsidP="0077292C">
            <w:pPr>
              <w:widowControl w:val="0"/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671" w:type="dxa"/>
            <w:shd w:val="clear" w:color="auto" w:fill="auto"/>
          </w:tcPr>
          <w:p w:rsidR="00902EB4" w:rsidRPr="006153A8" w:rsidRDefault="00963705" w:rsidP="00010A13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left="-70" w:right="-78"/>
              <w:rPr>
                <w:rFonts w:ascii="Arial" w:hAnsi="Arial" w:cs="Arial"/>
                <w:sz w:val="24"/>
                <w:szCs w:val="24"/>
              </w:rPr>
            </w:pPr>
            <w:hyperlink w:anchor="_Toc217221569" w:history="1">
              <w:r w:rsidR="00902EB4" w:rsidRPr="00902EB4">
                <w:rPr>
                  <w:rStyle w:val="af4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Область применения</w:t>
              </w:r>
            </w:hyperlink>
            <w:r w:rsidR="00902EB4" w:rsidRPr="006153A8">
              <w:rPr>
                <w:rFonts w:ascii="Arial" w:hAnsi="Arial" w:cs="Arial"/>
                <w:sz w:val="24"/>
                <w:szCs w:val="24"/>
              </w:rPr>
              <w:t>…………………………………………………………..</w:t>
            </w:r>
          </w:p>
        </w:tc>
        <w:tc>
          <w:tcPr>
            <w:tcW w:w="514" w:type="dxa"/>
            <w:shd w:val="clear" w:color="auto" w:fill="auto"/>
          </w:tcPr>
          <w:p w:rsidR="00902EB4" w:rsidRPr="006153A8" w:rsidRDefault="00902EB4" w:rsidP="00902E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2EB4" w:rsidRPr="006153A8" w:rsidTr="004266EB">
        <w:tc>
          <w:tcPr>
            <w:tcW w:w="680" w:type="dxa"/>
            <w:shd w:val="clear" w:color="auto" w:fill="auto"/>
          </w:tcPr>
          <w:p w:rsidR="00902EB4" w:rsidRPr="006153A8" w:rsidRDefault="00902EB4" w:rsidP="0077292C">
            <w:pPr>
              <w:widowControl w:val="0"/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671" w:type="dxa"/>
            <w:shd w:val="clear" w:color="auto" w:fill="auto"/>
          </w:tcPr>
          <w:p w:rsidR="00902EB4" w:rsidRPr="006153A8" w:rsidRDefault="00963705" w:rsidP="00010A13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left="-70" w:right="-78"/>
              <w:jc w:val="both"/>
              <w:rPr>
                <w:rFonts w:ascii="Arial" w:hAnsi="Arial" w:cs="Arial"/>
                <w:sz w:val="24"/>
                <w:szCs w:val="24"/>
              </w:rPr>
            </w:pPr>
            <w:hyperlink w:anchor="_Toc217221570" w:history="1">
              <w:r w:rsidR="00902EB4" w:rsidRPr="00902EB4">
                <w:rPr>
                  <w:rStyle w:val="af4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Нормативные ссылки</w:t>
              </w:r>
            </w:hyperlink>
            <w:r w:rsidR="00902EB4" w:rsidRPr="006153A8">
              <w:rPr>
                <w:rFonts w:ascii="Arial" w:hAnsi="Arial" w:cs="Arial"/>
                <w:sz w:val="24"/>
                <w:szCs w:val="24"/>
              </w:rPr>
              <w:t xml:space="preserve"> ………………………………………………………………….</w:t>
            </w:r>
          </w:p>
        </w:tc>
        <w:tc>
          <w:tcPr>
            <w:tcW w:w="514" w:type="dxa"/>
            <w:shd w:val="clear" w:color="auto" w:fill="auto"/>
          </w:tcPr>
          <w:p w:rsidR="00902EB4" w:rsidRPr="006153A8" w:rsidRDefault="00902EB4" w:rsidP="00902E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2EB4" w:rsidRPr="006153A8" w:rsidTr="004266EB">
        <w:tc>
          <w:tcPr>
            <w:tcW w:w="680" w:type="dxa"/>
            <w:shd w:val="clear" w:color="auto" w:fill="auto"/>
          </w:tcPr>
          <w:p w:rsidR="00902EB4" w:rsidRPr="006153A8" w:rsidRDefault="00902EB4" w:rsidP="0077292C">
            <w:pPr>
              <w:widowControl w:val="0"/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671" w:type="dxa"/>
            <w:shd w:val="clear" w:color="auto" w:fill="auto"/>
          </w:tcPr>
          <w:p w:rsidR="00902EB4" w:rsidRPr="006153A8" w:rsidRDefault="00963705" w:rsidP="00010A13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left="-70" w:right="-78"/>
              <w:jc w:val="both"/>
              <w:rPr>
                <w:rFonts w:ascii="Arial" w:hAnsi="Arial" w:cs="Arial"/>
                <w:sz w:val="24"/>
                <w:szCs w:val="24"/>
              </w:rPr>
            </w:pPr>
            <w:hyperlink w:anchor="_Toc217221571" w:history="1">
              <w:r w:rsidR="00902EB4" w:rsidRPr="004266EB">
                <w:rPr>
                  <w:rStyle w:val="af4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Термины и определения</w:t>
              </w:r>
            </w:hyperlink>
            <w:r w:rsidR="00902EB4" w:rsidRPr="004266EB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="00902EB4" w:rsidRPr="006153A8"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………………………………………………………………</w:t>
            </w:r>
          </w:p>
        </w:tc>
        <w:tc>
          <w:tcPr>
            <w:tcW w:w="514" w:type="dxa"/>
            <w:shd w:val="clear" w:color="auto" w:fill="auto"/>
          </w:tcPr>
          <w:p w:rsidR="00902EB4" w:rsidRPr="006153A8" w:rsidRDefault="00902EB4" w:rsidP="00902E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2EB4" w:rsidRPr="006153A8" w:rsidTr="004266EB">
        <w:tc>
          <w:tcPr>
            <w:tcW w:w="680" w:type="dxa"/>
            <w:shd w:val="clear" w:color="auto" w:fill="auto"/>
          </w:tcPr>
          <w:p w:rsidR="00902EB4" w:rsidRPr="006153A8" w:rsidRDefault="00902EB4" w:rsidP="0077292C">
            <w:pPr>
              <w:widowControl w:val="0"/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671" w:type="dxa"/>
            <w:shd w:val="clear" w:color="auto" w:fill="auto"/>
          </w:tcPr>
          <w:p w:rsidR="00902EB4" w:rsidRPr="006153A8" w:rsidRDefault="00902EB4" w:rsidP="00902E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left="-70" w:right="-145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Методы исследований (испытаний) и измерений платформы…………..………</w:t>
            </w:r>
          </w:p>
        </w:tc>
        <w:tc>
          <w:tcPr>
            <w:tcW w:w="514" w:type="dxa"/>
            <w:shd w:val="clear" w:color="auto" w:fill="auto"/>
          </w:tcPr>
          <w:p w:rsidR="00902EB4" w:rsidRPr="006153A8" w:rsidRDefault="00902EB4" w:rsidP="00902E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2EB4" w:rsidRPr="006153A8" w:rsidTr="004266EB">
        <w:tc>
          <w:tcPr>
            <w:tcW w:w="680" w:type="dxa"/>
            <w:shd w:val="clear" w:color="auto" w:fill="auto"/>
          </w:tcPr>
          <w:p w:rsidR="00902EB4" w:rsidRPr="006153A8" w:rsidRDefault="00902EB4" w:rsidP="0077292C">
            <w:pPr>
              <w:widowControl w:val="0"/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671" w:type="dxa"/>
            <w:shd w:val="clear" w:color="auto" w:fill="auto"/>
          </w:tcPr>
          <w:p w:rsidR="00902EB4" w:rsidRPr="006153A8" w:rsidRDefault="00902EB4" w:rsidP="00902E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left="-70" w:right="-7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Правила отбора образцов…………….…………………………………… ……….</w:t>
            </w:r>
          </w:p>
        </w:tc>
        <w:tc>
          <w:tcPr>
            <w:tcW w:w="514" w:type="dxa"/>
            <w:shd w:val="clear" w:color="auto" w:fill="auto"/>
          </w:tcPr>
          <w:p w:rsidR="00902EB4" w:rsidRPr="006153A8" w:rsidRDefault="00902EB4" w:rsidP="00902E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2EB4" w:rsidRPr="006153A8" w:rsidTr="004266EB">
        <w:tc>
          <w:tcPr>
            <w:tcW w:w="680" w:type="dxa"/>
            <w:shd w:val="clear" w:color="auto" w:fill="auto"/>
          </w:tcPr>
          <w:p w:rsidR="00902EB4" w:rsidRPr="006153A8" w:rsidRDefault="00902EB4" w:rsidP="0077292C">
            <w:pPr>
              <w:widowControl w:val="0"/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671" w:type="dxa"/>
            <w:shd w:val="clear" w:color="auto" w:fill="auto"/>
          </w:tcPr>
          <w:p w:rsidR="00902EB4" w:rsidRPr="006153A8" w:rsidRDefault="00902EB4" w:rsidP="00902E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-78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Условия проведения проверок, испытаний и измерений……………………..</w:t>
            </w:r>
          </w:p>
        </w:tc>
        <w:tc>
          <w:tcPr>
            <w:tcW w:w="514" w:type="dxa"/>
            <w:shd w:val="clear" w:color="auto" w:fill="auto"/>
          </w:tcPr>
          <w:p w:rsidR="00902EB4" w:rsidRPr="006153A8" w:rsidRDefault="00902EB4" w:rsidP="00902E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2EB4" w:rsidRPr="006153A8" w:rsidTr="004266EB">
        <w:tc>
          <w:tcPr>
            <w:tcW w:w="680" w:type="dxa"/>
            <w:shd w:val="clear" w:color="auto" w:fill="auto"/>
          </w:tcPr>
          <w:p w:rsidR="00902EB4" w:rsidRPr="006153A8" w:rsidRDefault="00902EB4" w:rsidP="0077292C">
            <w:pPr>
              <w:widowControl w:val="0"/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7</w:t>
            </w:r>
          </w:p>
          <w:p w:rsidR="00902EB4" w:rsidRPr="006153A8" w:rsidRDefault="00902EB4" w:rsidP="0077292C">
            <w:pPr>
              <w:widowControl w:val="0"/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8</w:t>
            </w:r>
          </w:p>
          <w:p w:rsidR="0077292C" w:rsidRDefault="0077292C" w:rsidP="0077292C">
            <w:pPr>
              <w:widowControl w:val="0"/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  <w:p w:rsidR="00902EB4" w:rsidRPr="006153A8" w:rsidRDefault="00902EB4" w:rsidP="0077292C">
            <w:pPr>
              <w:widowControl w:val="0"/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10</w:t>
            </w:r>
          </w:p>
          <w:p w:rsidR="00C62CEB" w:rsidRDefault="00C62CEB" w:rsidP="0077292C">
            <w:pPr>
              <w:widowControl w:val="0"/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sz w:val="24"/>
                <w:szCs w:val="24"/>
              </w:rPr>
            </w:pPr>
          </w:p>
          <w:p w:rsidR="00902EB4" w:rsidRPr="006153A8" w:rsidRDefault="0077292C" w:rsidP="0077292C">
            <w:pPr>
              <w:widowControl w:val="0"/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C62CEB">
              <w:rPr>
                <w:rFonts w:ascii="Arial" w:hAnsi="Arial" w:cs="Arial"/>
                <w:sz w:val="24"/>
                <w:szCs w:val="24"/>
              </w:rPr>
              <w:t>1</w:t>
            </w:r>
          </w:p>
          <w:p w:rsidR="00902EB4" w:rsidRPr="006153A8" w:rsidRDefault="0077292C" w:rsidP="0077292C">
            <w:pPr>
              <w:widowControl w:val="0"/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C62CEB"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902EB4" w:rsidRPr="006153A8" w:rsidRDefault="00C62CEB" w:rsidP="0077292C">
            <w:pPr>
              <w:widowControl w:val="0"/>
              <w:autoSpaceDE w:val="0"/>
              <w:autoSpaceDN w:val="0"/>
              <w:adjustRightInd w:val="0"/>
              <w:spacing w:after="0" w:line="48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8671" w:type="dxa"/>
            <w:shd w:val="clear" w:color="auto" w:fill="auto"/>
          </w:tcPr>
          <w:p w:rsidR="00902EB4" w:rsidRPr="006153A8" w:rsidRDefault="00902EB4" w:rsidP="00902E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-78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Анализ состояния производства…………………………………………………..</w:t>
            </w:r>
          </w:p>
          <w:p w:rsidR="00902EB4" w:rsidRPr="006153A8" w:rsidRDefault="00902EB4" w:rsidP="00902E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-78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Условия проведения испытаний и измерений……………………………………</w:t>
            </w:r>
          </w:p>
          <w:p w:rsidR="00902EB4" w:rsidRPr="006153A8" w:rsidRDefault="00902EB4" w:rsidP="00902E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-78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Требования к средствам испытаний и измерений………………………………</w:t>
            </w:r>
          </w:p>
          <w:p w:rsidR="00902EB4" w:rsidRPr="006153A8" w:rsidRDefault="00902EB4" w:rsidP="00902E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-78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Порядок подготовки к проведению</w:t>
            </w:r>
            <w:r w:rsidR="00772A75">
              <w:rPr>
                <w:rFonts w:ascii="Arial" w:hAnsi="Arial" w:cs="Arial"/>
                <w:sz w:val="24"/>
                <w:szCs w:val="24"/>
              </w:rPr>
              <w:t xml:space="preserve"> проверок,</w:t>
            </w:r>
            <w:r w:rsidRPr="006153A8">
              <w:rPr>
                <w:rFonts w:ascii="Arial" w:hAnsi="Arial" w:cs="Arial"/>
                <w:sz w:val="24"/>
                <w:szCs w:val="24"/>
              </w:rPr>
              <w:t xml:space="preserve"> испытаний и измерений платформы……</w:t>
            </w:r>
            <w:r w:rsidR="009759F9"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………………………………………………………………………..</w:t>
            </w:r>
          </w:p>
          <w:p w:rsidR="0077292C" w:rsidRPr="00662B0C" w:rsidRDefault="00902EB4" w:rsidP="0077292C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-7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62B0C">
              <w:rPr>
                <w:rFonts w:ascii="Arial" w:hAnsi="Arial" w:cs="Arial"/>
                <w:sz w:val="24"/>
                <w:szCs w:val="24"/>
              </w:rPr>
              <w:t xml:space="preserve">Порядок проведения </w:t>
            </w:r>
            <w:r w:rsidR="0077292C" w:rsidRPr="00662B0C">
              <w:rPr>
                <w:rFonts w:ascii="Arial" w:hAnsi="Arial" w:cs="Arial"/>
                <w:sz w:val="24"/>
                <w:szCs w:val="24"/>
              </w:rPr>
              <w:t>проверок, испытаний и измерений………..……………</w:t>
            </w:r>
            <w:r w:rsidRPr="00662B0C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02EB4" w:rsidRPr="006153A8" w:rsidRDefault="00902EB4" w:rsidP="00902E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-78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Допустимая погрешность испытаний и измерений………………………………</w:t>
            </w:r>
          </w:p>
          <w:p w:rsidR="00902EB4" w:rsidRPr="006153A8" w:rsidRDefault="00902EB4" w:rsidP="00902E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right="-78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Требования безопасности при проведении проверок, испытаний и измерений</w:t>
            </w:r>
            <w:r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……………………………………………………………………………….</w:t>
            </w:r>
          </w:p>
        </w:tc>
        <w:tc>
          <w:tcPr>
            <w:tcW w:w="514" w:type="dxa"/>
            <w:shd w:val="clear" w:color="auto" w:fill="auto"/>
          </w:tcPr>
          <w:p w:rsidR="00902EB4" w:rsidRPr="006153A8" w:rsidRDefault="00902EB4" w:rsidP="00902E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2EB4" w:rsidRPr="006153A8" w:rsidTr="004266EB">
        <w:tc>
          <w:tcPr>
            <w:tcW w:w="9351" w:type="dxa"/>
            <w:gridSpan w:val="2"/>
            <w:shd w:val="clear" w:color="auto" w:fill="auto"/>
          </w:tcPr>
          <w:p w:rsidR="0084157B" w:rsidRDefault="00963705" w:rsidP="0084157B">
            <w:pPr>
              <w:pStyle w:val="13"/>
              <w:ind w:firstLine="176"/>
            </w:pPr>
            <w:hyperlink w:anchor="_Toc217221580" w:history="1">
              <w:r w:rsidR="00902EB4" w:rsidRPr="004266EB">
                <w:rPr>
                  <w:rStyle w:val="af4"/>
                  <w:color w:val="auto"/>
                  <w:u w:val="none"/>
                </w:rPr>
                <w:t xml:space="preserve">Приложение А (обязательное) </w:t>
              </w:r>
            </w:hyperlink>
            <w:r w:rsidR="00902EB4" w:rsidRPr="006153A8">
              <w:t xml:space="preserve">Требования и методы оценки соответствия </w:t>
            </w:r>
          </w:p>
          <w:p w:rsidR="00902EB4" w:rsidRPr="006153A8" w:rsidRDefault="0084157B" w:rsidP="004266EB">
            <w:pPr>
              <w:pStyle w:val="13"/>
            </w:pPr>
            <w:r>
              <w:t xml:space="preserve">                          </w:t>
            </w:r>
            <w:r w:rsidR="0077292C">
              <w:t xml:space="preserve">   </w:t>
            </w:r>
            <w:r w:rsidR="00902EB4" w:rsidRPr="006153A8">
              <w:t>платформ…………</w:t>
            </w:r>
            <w:r>
              <w:t>……………………………………………………</w:t>
            </w:r>
          </w:p>
        </w:tc>
        <w:tc>
          <w:tcPr>
            <w:tcW w:w="514" w:type="dxa"/>
            <w:shd w:val="clear" w:color="auto" w:fill="auto"/>
          </w:tcPr>
          <w:p w:rsidR="00902EB4" w:rsidRPr="006153A8" w:rsidRDefault="00902EB4" w:rsidP="00902E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2EB4" w:rsidRPr="006153A8" w:rsidTr="004266EB">
        <w:tc>
          <w:tcPr>
            <w:tcW w:w="9351" w:type="dxa"/>
            <w:gridSpan w:val="2"/>
            <w:shd w:val="clear" w:color="auto" w:fill="auto"/>
          </w:tcPr>
          <w:p w:rsidR="0084157B" w:rsidRDefault="00963705" w:rsidP="0084157B">
            <w:pPr>
              <w:pStyle w:val="13"/>
              <w:ind w:firstLine="176"/>
            </w:pPr>
            <w:hyperlink w:anchor="_Toc217221580" w:history="1">
              <w:r w:rsidR="00902EB4" w:rsidRPr="004266EB">
                <w:rPr>
                  <w:rStyle w:val="af4"/>
                  <w:color w:val="auto"/>
                  <w:u w:val="none"/>
                </w:rPr>
                <w:t xml:space="preserve">Приложение Б (обязательное) </w:t>
              </w:r>
            </w:hyperlink>
            <w:r w:rsidR="00902EB4" w:rsidRPr="006153A8">
              <w:t xml:space="preserve">Методы испытаний устройств безопасности </w:t>
            </w:r>
            <w:r w:rsidR="00F4202F">
              <w:t xml:space="preserve">и  </w:t>
            </w:r>
            <w:r w:rsidR="0084157B">
              <w:t xml:space="preserve"> </w:t>
            </w:r>
          </w:p>
          <w:p w:rsidR="00902EB4" w:rsidRDefault="0084157B" w:rsidP="00902EB4">
            <w:pPr>
              <w:pStyle w:val="13"/>
            </w:pPr>
            <w:r>
              <w:t xml:space="preserve">                          </w:t>
            </w:r>
            <w:r w:rsidR="0077292C">
              <w:t xml:space="preserve">   </w:t>
            </w:r>
            <w:r w:rsidR="00F4202F">
              <w:t>узлов</w:t>
            </w:r>
            <w:r w:rsidR="00F4202F" w:rsidRPr="006153A8">
              <w:t xml:space="preserve"> </w:t>
            </w:r>
            <w:r w:rsidR="00902EB4" w:rsidRPr="006153A8">
              <w:t>платформ</w:t>
            </w:r>
            <w:r w:rsidR="00F4202F">
              <w:t xml:space="preserve"> ………………..</w:t>
            </w:r>
            <w:r>
              <w:t>……………………………………</w:t>
            </w:r>
          </w:p>
          <w:p w:rsidR="0077292C" w:rsidRDefault="00963705" w:rsidP="0077292C">
            <w:pPr>
              <w:pStyle w:val="13"/>
              <w:ind w:left="1877" w:hanging="1701"/>
            </w:pPr>
            <w:hyperlink w:anchor="_Toc217221580" w:history="1">
              <w:r w:rsidR="0077292C" w:rsidRPr="00662B0C">
                <w:rPr>
                  <w:rStyle w:val="af4"/>
                  <w:color w:val="auto"/>
                  <w:u w:val="none"/>
                </w:rPr>
                <w:t xml:space="preserve">Приложение В (обязательное) </w:t>
              </w:r>
            </w:hyperlink>
            <w:r w:rsidR="0077292C" w:rsidRPr="00662B0C">
              <w:t>Требования к оформлению протокола испытаний, проводимых изготовителем платформы или выполненных по его поручению ……………………</w:t>
            </w:r>
            <w:r w:rsidR="0077292C">
              <w:t>……………………………………………</w:t>
            </w:r>
          </w:p>
          <w:p w:rsidR="00902EB4" w:rsidRPr="006153A8" w:rsidRDefault="00902EB4" w:rsidP="0084157B">
            <w:pPr>
              <w:spacing w:after="0" w:line="480" w:lineRule="auto"/>
              <w:ind w:firstLine="176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Библиография</w:t>
            </w:r>
            <w:r w:rsidR="0084157B">
              <w:rPr>
                <w:rFonts w:ascii="Arial" w:hAnsi="Arial" w:cs="Arial"/>
                <w:sz w:val="24"/>
                <w:szCs w:val="24"/>
              </w:rPr>
              <w:t>………………………………………………………………………………</w:t>
            </w:r>
          </w:p>
          <w:p w:rsidR="00902EB4" w:rsidRPr="006153A8" w:rsidRDefault="00902EB4" w:rsidP="00902EB4">
            <w:pPr>
              <w:spacing w:after="0"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4" w:type="dxa"/>
            <w:shd w:val="clear" w:color="auto" w:fill="auto"/>
          </w:tcPr>
          <w:p w:rsidR="00902EB4" w:rsidRPr="006153A8" w:rsidRDefault="00902EB4" w:rsidP="00902EB4">
            <w:pPr>
              <w:widowControl w:val="0"/>
              <w:autoSpaceDE w:val="0"/>
              <w:autoSpaceDN w:val="0"/>
              <w:adjustRightInd w:val="0"/>
              <w:spacing w:after="0" w:line="48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02EB4" w:rsidRDefault="00902EB4" w:rsidP="00902EB4">
      <w:pPr>
        <w:pStyle w:val="HEADERTEXT"/>
        <w:spacing w:line="480" w:lineRule="auto"/>
        <w:ind w:firstLine="567"/>
        <w:jc w:val="center"/>
        <w:rPr>
          <w:b/>
          <w:bCs/>
          <w:color w:val="000001"/>
          <w:sz w:val="24"/>
          <w:szCs w:val="24"/>
        </w:rPr>
      </w:pPr>
    </w:p>
    <w:p w:rsidR="004266EB" w:rsidRDefault="004266EB" w:rsidP="0038138F">
      <w:pPr>
        <w:tabs>
          <w:tab w:val="left" w:pos="6369"/>
        </w:tabs>
        <w:spacing w:line="360" w:lineRule="auto"/>
        <w:ind w:firstLine="550"/>
        <w:jc w:val="center"/>
        <w:rPr>
          <w:sz w:val="24"/>
          <w:szCs w:val="24"/>
        </w:rPr>
        <w:sectPr w:rsidR="004266EB" w:rsidSect="009E7A28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type w:val="continuous"/>
          <w:pgSz w:w="11907" w:h="16840"/>
          <w:pgMar w:top="1134" w:right="1134" w:bottom="1134" w:left="1134" w:header="720" w:footer="720" w:gutter="0"/>
          <w:pgNumType w:fmt="upperRoman" w:start="1"/>
          <w:cols w:space="720"/>
          <w:noEndnote/>
          <w:titlePg/>
          <w:docGrid w:linePitch="299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266EB" w:rsidRPr="006153A8" w:rsidTr="0038138F">
        <w:tc>
          <w:tcPr>
            <w:tcW w:w="9747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4266EB" w:rsidRPr="006153A8" w:rsidRDefault="004266EB" w:rsidP="0038138F">
            <w:pPr>
              <w:tabs>
                <w:tab w:val="left" w:pos="6369"/>
              </w:tabs>
              <w:spacing w:line="360" w:lineRule="auto"/>
              <w:ind w:firstLine="550"/>
              <w:jc w:val="center"/>
              <w:rPr>
                <w:rFonts w:ascii="Arial" w:hAnsi="Arial" w:cs="Arial"/>
                <w:b/>
                <w:spacing w:val="60"/>
                <w:sz w:val="24"/>
                <w:szCs w:val="24"/>
              </w:rPr>
            </w:pPr>
            <w:r w:rsidRPr="006153A8">
              <w:rPr>
                <w:sz w:val="24"/>
                <w:szCs w:val="24"/>
              </w:rPr>
              <w:lastRenderedPageBreak/>
              <w:br w:type="page"/>
            </w:r>
            <w:r w:rsidRPr="006153A8">
              <w:rPr>
                <w:rFonts w:ascii="Arial" w:hAnsi="Arial" w:cs="Arial"/>
                <w:sz w:val="24"/>
                <w:szCs w:val="24"/>
              </w:rPr>
              <w:br w:type="page"/>
            </w:r>
            <w:r w:rsidRPr="006153A8">
              <w:rPr>
                <w:rFonts w:ascii="Arial" w:hAnsi="Arial" w:cs="Arial"/>
                <w:b/>
                <w:spacing w:val="60"/>
                <w:sz w:val="24"/>
                <w:szCs w:val="24"/>
              </w:rPr>
              <w:t>МЕЖГОСУДАРСТВЕННЫЙ СТАНДАРТ</w:t>
            </w:r>
          </w:p>
        </w:tc>
      </w:tr>
      <w:tr w:rsidR="004266EB" w:rsidRPr="00EA3D9E" w:rsidTr="0038138F">
        <w:trPr>
          <w:trHeight w:val="2009"/>
        </w:trPr>
        <w:tc>
          <w:tcPr>
            <w:tcW w:w="9747" w:type="dxa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</w:tcPr>
          <w:p w:rsidR="009E6B09" w:rsidRDefault="009E6B09" w:rsidP="009E6B0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772A75" w:rsidRDefault="009759F9" w:rsidP="004266EB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153A8">
              <w:rPr>
                <w:rFonts w:ascii="Arial" w:hAnsi="Arial" w:cs="Arial"/>
                <w:b/>
                <w:bCs/>
                <w:sz w:val="28"/>
                <w:szCs w:val="28"/>
              </w:rPr>
              <w:t>ПЛАТФОРМЫ ПОДЪЕМНЫЕ ДЛЯ ИНВАЛИДОВ И ДРУГИХ МАЛОМОБИЛЬНЫХ ГРУПП НАСЕЛЕНИЯ</w:t>
            </w:r>
          </w:p>
          <w:p w:rsidR="00772A75" w:rsidRDefault="004266EB" w:rsidP="004266EB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153A8">
              <w:rPr>
                <w:rFonts w:ascii="Arial" w:hAnsi="Arial" w:cs="Arial"/>
                <w:b/>
                <w:bCs/>
                <w:sz w:val="28"/>
                <w:szCs w:val="28"/>
              </w:rPr>
              <w:t>Требования безопасности к устройству и установке</w:t>
            </w:r>
          </w:p>
          <w:p w:rsidR="009759F9" w:rsidRDefault="004266EB" w:rsidP="004266EB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72A75">
              <w:rPr>
                <w:rFonts w:ascii="Arial" w:hAnsi="Arial" w:cs="Arial"/>
                <w:b/>
                <w:bCs/>
                <w:spacing w:val="40"/>
                <w:sz w:val="28"/>
                <w:szCs w:val="28"/>
              </w:rPr>
              <w:t>Часть 3</w:t>
            </w:r>
            <w:r w:rsidRPr="006153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</w:p>
          <w:p w:rsidR="004266EB" w:rsidRPr="004266EB" w:rsidRDefault="004266EB" w:rsidP="004266EB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6153A8">
              <w:rPr>
                <w:rFonts w:ascii="Arial" w:hAnsi="Arial" w:cs="Arial"/>
                <w:b/>
                <w:bCs/>
                <w:sz w:val="28"/>
                <w:szCs w:val="28"/>
              </w:rPr>
              <w:t>Правила и методы исследований (испытаний) и измерений при сертификации. Правила</w:t>
            </w:r>
            <w:r w:rsidRPr="004266E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153A8">
              <w:rPr>
                <w:rFonts w:ascii="Arial" w:hAnsi="Arial" w:cs="Arial"/>
                <w:b/>
                <w:bCs/>
                <w:sz w:val="28"/>
                <w:szCs w:val="28"/>
              </w:rPr>
              <w:t>отбора</w:t>
            </w:r>
            <w:r w:rsidRPr="004266E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6153A8">
              <w:rPr>
                <w:rFonts w:ascii="Arial" w:hAnsi="Arial" w:cs="Arial"/>
                <w:b/>
                <w:bCs/>
                <w:sz w:val="28"/>
                <w:szCs w:val="28"/>
              </w:rPr>
              <w:t>образцов</w:t>
            </w:r>
          </w:p>
          <w:p w:rsidR="004266EB" w:rsidRPr="006153A8" w:rsidRDefault="00AB1240" w:rsidP="0038138F">
            <w:pPr>
              <w:pStyle w:val="HEADERTEXT"/>
              <w:spacing w:line="360" w:lineRule="auto"/>
              <w:jc w:val="center"/>
              <w:rPr>
                <w:b/>
                <w:spacing w:val="60"/>
                <w:sz w:val="24"/>
                <w:szCs w:val="24"/>
                <w:u w:val="single"/>
                <w:lang w:val="en-US"/>
              </w:rPr>
            </w:pPr>
            <w:r w:rsidRPr="00B15D1B">
              <w:rPr>
                <w:bCs/>
                <w:color w:val="auto"/>
                <w:sz w:val="24"/>
                <w:szCs w:val="24"/>
                <w:lang w:val="en-US"/>
              </w:rPr>
              <w:t xml:space="preserve">Lifting platforms for disabled persons and other persons with impaired mobility. </w:t>
            </w:r>
            <w:r w:rsidR="00B15D1B" w:rsidRPr="00B15D1B">
              <w:rPr>
                <w:rStyle w:val="FontStyle17"/>
                <w:color w:val="auto"/>
                <w:lang w:val="en-US"/>
              </w:rPr>
              <w:t>Safety requirements for the construction a</w:t>
            </w:r>
            <w:bookmarkStart w:id="0" w:name="_GoBack"/>
            <w:bookmarkEnd w:id="0"/>
            <w:r w:rsidR="00B15D1B" w:rsidRPr="00B15D1B">
              <w:rPr>
                <w:rStyle w:val="FontStyle17"/>
                <w:color w:val="auto"/>
                <w:lang w:val="en-US"/>
              </w:rPr>
              <w:t>nd installation</w:t>
            </w:r>
            <w:r w:rsidRPr="00B15D1B">
              <w:rPr>
                <w:bCs/>
                <w:color w:val="auto"/>
                <w:sz w:val="24"/>
                <w:szCs w:val="24"/>
                <w:lang w:val="en-US"/>
              </w:rPr>
              <w:t>. Part 3. Rules and methods of examinations (tests) and measurements at certification. Rules of sampling</w:t>
            </w:r>
          </w:p>
        </w:tc>
      </w:tr>
    </w:tbl>
    <w:p w:rsidR="004266EB" w:rsidRPr="006153A8" w:rsidRDefault="004266EB" w:rsidP="004266EB">
      <w:pPr>
        <w:spacing w:line="360" w:lineRule="auto"/>
        <w:ind w:firstLine="550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6153A8">
        <w:rPr>
          <w:rFonts w:ascii="Arial" w:hAnsi="Arial" w:cs="Arial"/>
          <w:b/>
          <w:sz w:val="24"/>
          <w:szCs w:val="24"/>
          <w:lang w:val="en-US"/>
        </w:rPr>
        <w:t xml:space="preserve">                                                                                       </w:t>
      </w:r>
    </w:p>
    <w:p w:rsidR="006B2A98" w:rsidRPr="00B15BE6" w:rsidRDefault="004266EB" w:rsidP="009759F9">
      <w:pPr>
        <w:pStyle w:val="FORMATTEXT"/>
        <w:spacing w:line="480" w:lineRule="auto"/>
        <w:ind w:firstLine="567"/>
        <w:jc w:val="right"/>
        <w:rPr>
          <w:sz w:val="24"/>
          <w:szCs w:val="24"/>
          <w:lang w:val="en-US"/>
        </w:rPr>
      </w:pPr>
      <w:r w:rsidRPr="006153A8">
        <w:rPr>
          <w:b/>
          <w:sz w:val="24"/>
          <w:szCs w:val="24"/>
          <w:lang w:val="en-US"/>
        </w:rPr>
        <w:t xml:space="preserve"> </w:t>
      </w:r>
      <w:r w:rsidRPr="006153A8">
        <w:rPr>
          <w:b/>
        </w:rPr>
        <w:t>Дата</w:t>
      </w:r>
      <w:r w:rsidRPr="006153A8">
        <w:rPr>
          <w:b/>
          <w:lang w:val="en-US"/>
        </w:rPr>
        <w:t xml:space="preserve">  </w:t>
      </w:r>
      <w:r w:rsidRPr="006153A8">
        <w:rPr>
          <w:b/>
        </w:rPr>
        <w:t>введения</w:t>
      </w:r>
      <w:r w:rsidRPr="006153A8">
        <w:rPr>
          <w:b/>
          <w:lang w:val="en-US"/>
        </w:rPr>
        <w:t xml:space="preserve"> –</w:t>
      </w:r>
      <w:r w:rsidRPr="00B15BE6">
        <w:rPr>
          <w:b/>
          <w:lang w:val="en-US"/>
        </w:rPr>
        <w:t xml:space="preserve"> </w:t>
      </w:r>
      <w:r w:rsidRPr="006153A8">
        <w:rPr>
          <w:b/>
          <w:lang w:val="en-US"/>
        </w:rPr>
        <w:t>2</w:t>
      </w:r>
      <w:r w:rsidR="00C26E64">
        <w:rPr>
          <w:b/>
          <w:lang w:val="en-US"/>
        </w:rPr>
        <w:t>02</w:t>
      </w:r>
      <w:r w:rsidRPr="006153A8">
        <w:rPr>
          <w:b/>
          <w:lang w:val="en-US"/>
        </w:rPr>
        <w:t>__–</w:t>
      </w:r>
      <w:r w:rsidR="006B2A98" w:rsidRPr="00B15BE6">
        <w:rPr>
          <w:sz w:val="24"/>
          <w:szCs w:val="24"/>
          <w:lang w:val="en-US"/>
        </w:rPr>
        <w:t>          </w:t>
      </w:r>
    </w:p>
    <w:p w:rsidR="008D2F32" w:rsidRPr="004266EB" w:rsidRDefault="008D2F32" w:rsidP="008D2F32">
      <w:pPr>
        <w:pStyle w:val="1"/>
        <w:keepLines w:val="0"/>
        <w:widowControl w:val="0"/>
        <w:numPr>
          <w:ilvl w:val="0"/>
          <w:numId w:val="46"/>
        </w:numPr>
        <w:autoSpaceDE w:val="0"/>
        <w:autoSpaceDN w:val="0"/>
        <w:adjustRightInd w:val="0"/>
        <w:spacing w:line="480" w:lineRule="auto"/>
        <w:ind w:right="0"/>
        <w:jc w:val="left"/>
        <w:rPr>
          <w:rFonts w:ascii="Arial" w:hAnsi="Arial" w:cs="Arial"/>
          <w:b/>
          <w:sz w:val="32"/>
          <w:szCs w:val="28"/>
        </w:rPr>
      </w:pPr>
      <w:bookmarkStart w:id="1" w:name="_Toc217221569"/>
      <w:r w:rsidRPr="004266EB">
        <w:rPr>
          <w:rStyle w:val="FontStyle12"/>
          <w:rFonts w:ascii="Arial" w:hAnsi="Arial" w:cs="Arial"/>
          <w:b/>
          <w:i w:val="0"/>
          <w:sz w:val="28"/>
          <w:szCs w:val="28"/>
        </w:rPr>
        <w:t>Область применения</w:t>
      </w:r>
      <w:bookmarkEnd w:id="1"/>
    </w:p>
    <w:p w:rsidR="008D2F32" w:rsidRPr="006153A8" w:rsidRDefault="008D2F32" w:rsidP="008D2F32">
      <w:pPr>
        <w:pStyle w:val="FORMATTEXT"/>
        <w:spacing w:line="480" w:lineRule="auto"/>
        <w:ind w:firstLine="568"/>
        <w:jc w:val="both"/>
        <w:rPr>
          <w:sz w:val="24"/>
          <w:szCs w:val="24"/>
        </w:rPr>
      </w:pPr>
      <w:r w:rsidRPr="006153A8">
        <w:rPr>
          <w:sz w:val="24"/>
          <w:szCs w:val="24"/>
        </w:rPr>
        <w:t>Настоящий стандарт устанавливает:</w:t>
      </w:r>
    </w:p>
    <w:p w:rsidR="008D2F32" w:rsidRPr="006153A8" w:rsidRDefault="008D2F32" w:rsidP="008D2F32">
      <w:pPr>
        <w:pStyle w:val="HEADERTEXT"/>
        <w:spacing w:line="480" w:lineRule="auto"/>
        <w:ind w:firstLine="568"/>
        <w:jc w:val="both"/>
        <w:rPr>
          <w:color w:val="auto"/>
          <w:sz w:val="24"/>
          <w:szCs w:val="24"/>
        </w:rPr>
      </w:pPr>
      <w:r w:rsidRPr="006153A8">
        <w:rPr>
          <w:color w:val="auto"/>
          <w:sz w:val="24"/>
          <w:szCs w:val="24"/>
        </w:rPr>
        <w:t xml:space="preserve">- правила и методы исследований (испытаний) и измерений </w:t>
      </w:r>
      <w:r w:rsidRPr="006153A8">
        <w:rPr>
          <w:bCs/>
          <w:color w:val="auto"/>
          <w:sz w:val="24"/>
          <w:szCs w:val="24"/>
        </w:rPr>
        <w:t xml:space="preserve">подъемных платформ для инвалидов и других маломобильных групп населения (далее по тексту </w:t>
      </w:r>
      <w:r>
        <w:rPr>
          <w:bCs/>
          <w:color w:val="auto"/>
          <w:sz w:val="24"/>
          <w:szCs w:val="24"/>
        </w:rPr>
        <w:t>−</w:t>
      </w:r>
      <w:r w:rsidRPr="006153A8">
        <w:rPr>
          <w:bCs/>
          <w:color w:val="auto"/>
          <w:sz w:val="24"/>
          <w:szCs w:val="24"/>
        </w:rPr>
        <w:t xml:space="preserve"> платформы)</w:t>
      </w:r>
      <w:r w:rsidRPr="006153A8">
        <w:rPr>
          <w:color w:val="auto"/>
          <w:sz w:val="24"/>
          <w:szCs w:val="24"/>
        </w:rPr>
        <w:t>, необходимые для подтверждения соответствия в форме сертификации</w:t>
      </w:r>
      <w:r>
        <w:rPr>
          <w:color w:val="auto"/>
          <w:sz w:val="24"/>
          <w:szCs w:val="24"/>
        </w:rPr>
        <w:t>;</w:t>
      </w:r>
    </w:p>
    <w:p w:rsidR="008D2F32" w:rsidRDefault="008D2F32" w:rsidP="008D2F32">
      <w:pPr>
        <w:pStyle w:val="FORMATTEXT"/>
        <w:spacing w:line="480" w:lineRule="auto"/>
        <w:ind w:firstLine="568"/>
        <w:jc w:val="both"/>
        <w:rPr>
          <w:sz w:val="24"/>
          <w:szCs w:val="24"/>
        </w:rPr>
      </w:pPr>
      <w:r w:rsidRPr="006153A8">
        <w:rPr>
          <w:sz w:val="24"/>
          <w:szCs w:val="24"/>
        </w:rPr>
        <w:t>- правила отбора образцов платформ.</w:t>
      </w:r>
    </w:p>
    <w:p w:rsidR="008D2F32" w:rsidRPr="006153A8" w:rsidRDefault="008D2F32" w:rsidP="008D2F32">
      <w:pPr>
        <w:pStyle w:val="FORMATTEXT"/>
        <w:spacing w:line="480" w:lineRule="auto"/>
        <w:ind w:firstLine="568"/>
        <w:jc w:val="right"/>
        <w:rPr>
          <w:sz w:val="24"/>
          <w:szCs w:val="24"/>
        </w:rPr>
      </w:pPr>
    </w:p>
    <w:p w:rsidR="008D2F32" w:rsidRPr="004266EB" w:rsidRDefault="008D2F32" w:rsidP="008D2F32">
      <w:pPr>
        <w:pStyle w:val="HEADERTEXT"/>
        <w:spacing w:line="480" w:lineRule="auto"/>
        <w:ind w:firstLine="567"/>
        <w:rPr>
          <w:b/>
          <w:bCs/>
          <w:color w:val="000001"/>
          <w:sz w:val="28"/>
          <w:szCs w:val="24"/>
        </w:rPr>
      </w:pPr>
      <w:r w:rsidRPr="004266EB">
        <w:rPr>
          <w:b/>
          <w:bCs/>
          <w:color w:val="000001"/>
          <w:sz w:val="28"/>
          <w:szCs w:val="24"/>
        </w:rPr>
        <w:t xml:space="preserve">2 Нормативные ссылки </w:t>
      </w:r>
    </w:p>
    <w:p w:rsidR="008D2F32" w:rsidRDefault="008D2F32" w:rsidP="008D2F32">
      <w:pPr>
        <w:pStyle w:val="210"/>
        <w:shd w:val="clear" w:color="auto" w:fill="auto"/>
        <w:spacing w:after="0" w:line="480" w:lineRule="auto"/>
        <w:ind w:firstLine="560"/>
        <w:jc w:val="both"/>
        <w:rPr>
          <w:rStyle w:val="22"/>
          <w:rFonts w:ascii="Arial" w:hAnsi="Arial" w:cs="Arial"/>
          <w:sz w:val="24"/>
          <w:szCs w:val="24"/>
        </w:rPr>
      </w:pPr>
      <w:r w:rsidRPr="006153A8">
        <w:rPr>
          <w:rStyle w:val="22"/>
          <w:rFonts w:ascii="Arial" w:hAnsi="Arial" w:cs="Arial"/>
          <w:sz w:val="24"/>
          <w:szCs w:val="24"/>
        </w:rPr>
        <w:t xml:space="preserve">В настоящем стандарте использованы нормативные ссылки на следующие межгосударственные стандарты: </w:t>
      </w:r>
    </w:p>
    <w:p w:rsidR="008D2F32" w:rsidRPr="00264217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264217">
        <w:rPr>
          <w:sz w:val="24"/>
          <w:szCs w:val="24"/>
        </w:rPr>
        <w:t>ГОСТ 33605</w:t>
      </w:r>
      <w:r>
        <w:rPr>
          <w:sz w:val="24"/>
          <w:szCs w:val="24"/>
        </w:rPr>
        <w:t xml:space="preserve"> </w:t>
      </w:r>
      <w:r w:rsidRPr="00264217">
        <w:rPr>
          <w:sz w:val="24"/>
          <w:szCs w:val="24"/>
        </w:rPr>
        <w:t>Лифты. Термины и определения</w:t>
      </w:r>
    </w:p>
    <w:p w:rsidR="008D2F32" w:rsidRDefault="008D2F32" w:rsidP="008D2F32">
      <w:pPr>
        <w:pBdr>
          <w:bottom w:val="single" w:sz="12" w:space="0" w:color="auto"/>
        </w:pBdr>
        <w:spacing w:before="120" w:after="120"/>
        <w:ind w:firstLine="550"/>
        <w:jc w:val="both"/>
        <w:rPr>
          <w:rStyle w:val="FontStyle12"/>
          <w:i w:val="0"/>
          <w:sz w:val="18"/>
          <w:szCs w:val="18"/>
        </w:rPr>
      </w:pPr>
    </w:p>
    <w:p w:rsidR="008D2F32" w:rsidRPr="00F36A3B" w:rsidRDefault="008D2F32" w:rsidP="008D2F32">
      <w:pPr>
        <w:spacing w:before="120" w:after="120"/>
        <w:jc w:val="both"/>
        <w:rPr>
          <w:b/>
          <w:sz w:val="24"/>
          <w:szCs w:val="24"/>
        </w:rPr>
      </w:pPr>
      <w:r w:rsidRPr="00F36A3B">
        <w:rPr>
          <w:b/>
          <w:sz w:val="24"/>
          <w:szCs w:val="24"/>
        </w:rPr>
        <w:t>Издание официальное</w:t>
      </w:r>
    </w:p>
    <w:p w:rsidR="008D2F32" w:rsidRPr="006153A8" w:rsidRDefault="008D2F32" w:rsidP="008D2F3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480" w:lineRule="auto"/>
        <w:ind w:left="10" w:firstLine="557"/>
        <w:jc w:val="both"/>
        <w:rPr>
          <w:b/>
          <w:sz w:val="24"/>
          <w:szCs w:val="24"/>
        </w:rPr>
      </w:pP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sz w:val="24"/>
          <w:szCs w:val="24"/>
        </w:rPr>
        <w:lastRenderedPageBreak/>
        <w:t xml:space="preserve">        </w:t>
      </w:r>
    </w:p>
    <w:p w:rsidR="008D2F32" w:rsidRPr="00662B0C" w:rsidRDefault="008D2F32" w:rsidP="008D2F3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480" w:lineRule="auto"/>
        <w:ind w:left="10" w:firstLine="557"/>
        <w:jc w:val="both"/>
        <w:rPr>
          <w:rStyle w:val="FontStyle19"/>
          <w:rFonts w:ascii="Arial" w:hAnsi="Arial" w:cs="Arial"/>
          <w:i w:val="0"/>
          <w:spacing w:val="0"/>
          <w:sz w:val="24"/>
          <w:szCs w:val="24"/>
        </w:rPr>
      </w:pPr>
      <w:r w:rsidRPr="00662B0C">
        <w:rPr>
          <w:rStyle w:val="FontStyle19"/>
          <w:rFonts w:ascii="Arial" w:hAnsi="Arial" w:cs="Arial"/>
          <w:i w:val="0"/>
          <w:spacing w:val="0"/>
          <w:sz w:val="24"/>
          <w:szCs w:val="24"/>
        </w:rPr>
        <w:t>ГОСТ     (</w:t>
      </w:r>
      <w:r w:rsidRPr="00662B0C">
        <w:rPr>
          <w:rStyle w:val="FontStyle19"/>
          <w:rFonts w:ascii="Arial" w:hAnsi="Arial" w:cs="Arial"/>
          <w:i w:val="0"/>
          <w:spacing w:val="0"/>
          <w:sz w:val="24"/>
          <w:szCs w:val="24"/>
          <w:lang w:val="en-US"/>
        </w:rPr>
        <w:t>EN</w:t>
      </w:r>
      <w:r w:rsidRPr="00662B0C">
        <w:rPr>
          <w:rStyle w:val="FontStyle19"/>
          <w:rFonts w:ascii="Arial" w:hAnsi="Arial" w:cs="Arial"/>
          <w:i w:val="0"/>
          <w:spacing w:val="0"/>
          <w:sz w:val="24"/>
          <w:szCs w:val="24"/>
        </w:rPr>
        <w:t xml:space="preserve"> 81-40:2008) Платформы подъемные для инвалидов и других маломобильных групп населения. Требования безопасности к устройству и установке. Часть 1. Платформы лестничные и с наклонным перемещением</w:t>
      </w:r>
    </w:p>
    <w:p w:rsidR="008D2F32" w:rsidRPr="00662B0C" w:rsidRDefault="008D2F32" w:rsidP="008D2F3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480" w:lineRule="auto"/>
        <w:ind w:left="10" w:firstLine="557"/>
        <w:jc w:val="both"/>
        <w:rPr>
          <w:rStyle w:val="FontStyle19"/>
          <w:rFonts w:ascii="Arial" w:hAnsi="Arial" w:cs="Arial"/>
          <w:i w:val="0"/>
          <w:spacing w:val="0"/>
          <w:sz w:val="24"/>
          <w:szCs w:val="24"/>
        </w:rPr>
      </w:pPr>
      <w:r w:rsidRPr="00662B0C">
        <w:rPr>
          <w:rStyle w:val="FontStyle19"/>
          <w:rFonts w:ascii="Arial" w:hAnsi="Arial" w:cs="Arial"/>
          <w:i w:val="0"/>
          <w:spacing w:val="0"/>
          <w:sz w:val="24"/>
          <w:szCs w:val="24"/>
        </w:rPr>
        <w:t>ГОСТ           (</w:t>
      </w:r>
      <w:r w:rsidRPr="00662B0C">
        <w:rPr>
          <w:rStyle w:val="FontStyle19"/>
          <w:rFonts w:ascii="Arial" w:hAnsi="Arial" w:cs="Arial"/>
          <w:i w:val="0"/>
          <w:spacing w:val="0"/>
          <w:sz w:val="24"/>
          <w:szCs w:val="24"/>
          <w:lang w:val="en-US"/>
        </w:rPr>
        <w:t>EN</w:t>
      </w:r>
      <w:r w:rsidRPr="00662B0C">
        <w:rPr>
          <w:rStyle w:val="FontStyle19"/>
          <w:rFonts w:ascii="Arial" w:hAnsi="Arial" w:cs="Arial"/>
          <w:i w:val="0"/>
          <w:spacing w:val="0"/>
          <w:sz w:val="24"/>
          <w:szCs w:val="24"/>
        </w:rPr>
        <w:t xml:space="preserve"> 81-41:2010) Платформы подъемные для инвалидов и других маломобильных групп населения. Требования безопасности к устройству и установке. Часть 2. Платформы с вертикальным перемещением</w:t>
      </w:r>
    </w:p>
    <w:p w:rsidR="008D2F32" w:rsidRDefault="008D2F32" w:rsidP="008D2F32">
      <w:pPr>
        <w:pStyle w:val="21"/>
        <w:spacing w:line="360" w:lineRule="auto"/>
        <w:ind w:firstLine="567"/>
        <w:rPr>
          <w:rFonts w:ascii="Arial" w:hAnsi="Arial" w:cs="Arial"/>
          <w:sz w:val="20"/>
        </w:rPr>
      </w:pPr>
      <w:r w:rsidRPr="00EC17EE">
        <w:rPr>
          <w:rFonts w:ascii="Arial" w:hAnsi="Arial" w:cs="Arial"/>
          <w:spacing w:val="36"/>
          <w:sz w:val="20"/>
        </w:rPr>
        <w:t>Примечание</w:t>
      </w:r>
      <w:r w:rsidRPr="00EC17EE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—</w:t>
      </w:r>
      <w:r w:rsidRPr="00EC17EE">
        <w:rPr>
          <w:rFonts w:ascii="Arial" w:hAnsi="Arial" w:cs="Arial"/>
          <w:sz w:val="20"/>
        </w:rPr>
        <w:t xml:space="preserve"> При пользовании настоящим стандартом целесообразно проверить действие ссылочных стандартов </w:t>
      </w:r>
      <w:r>
        <w:rPr>
          <w:rFonts w:ascii="Arial" w:hAnsi="Arial" w:cs="Arial"/>
          <w:sz w:val="20"/>
        </w:rPr>
        <w:t xml:space="preserve">и классификаторов на официальном интернет-сайте Межгосударственного совета по стандартизации, метрологии и </w:t>
      </w:r>
      <w:r w:rsidRPr="00ED6381">
        <w:rPr>
          <w:rFonts w:ascii="Arial" w:hAnsi="Arial" w:cs="Arial"/>
          <w:sz w:val="20"/>
        </w:rPr>
        <w:t>сертификации (</w:t>
      </w:r>
      <w:hyperlink r:id="rId14" w:history="1">
        <w:r w:rsidRPr="00ED6381">
          <w:rPr>
            <w:rStyle w:val="af4"/>
            <w:rFonts w:ascii="Arial" w:hAnsi="Arial" w:cs="Arial"/>
            <w:color w:val="auto"/>
            <w:sz w:val="20"/>
            <w:u w:val="none"/>
            <w:lang w:val="en-US"/>
          </w:rPr>
          <w:t>www</w:t>
        </w:r>
        <w:r w:rsidRPr="00ED6381">
          <w:rPr>
            <w:rStyle w:val="af4"/>
            <w:rFonts w:ascii="Arial" w:hAnsi="Arial" w:cs="Arial"/>
            <w:color w:val="auto"/>
            <w:sz w:val="20"/>
            <w:u w:val="none"/>
          </w:rPr>
          <w:t>.</w:t>
        </w:r>
        <w:r w:rsidRPr="00ED6381">
          <w:rPr>
            <w:rStyle w:val="af4"/>
            <w:rFonts w:ascii="Arial" w:hAnsi="Arial" w:cs="Arial"/>
            <w:color w:val="auto"/>
            <w:sz w:val="20"/>
            <w:u w:val="none"/>
            <w:lang w:val="en-US"/>
          </w:rPr>
          <w:t>easc</w:t>
        </w:r>
        <w:r w:rsidRPr="00ED6381">
          <w:rPr>
            <w:rStyle w:val="af4"/>
            <w:rFonts w:ascii="Arial" w:hAnsi="Arial" w:cs="Arial"/>
            <w:color w:val="auto"/>
            <w:sz w:val="20"/>
            <w:u w:val="none"/>
          </w:rPr>
          <w:t>.</w:t>
        </w:r>
        <w:r w:rsidRPr="00ED6381">
          <w:rPr>
            <w:rStyle w:val="af4"/>
            <w:rFonts w:ascii="Arial" w:hAnsi="Arial" w:cs="Arial"/>
            <w:color w:val="auto"/>
            <w:sz w:val="20"/>
            <w:u w:val="none"/>
            <w:lang w:val="en-US"/>
          </w:rPr>
          <w:t>by</w:t>
        </w:r>
      </w:hyperlink>
      <w:r w:rsidRPr="00ED6381">
        <w:rPr>
          <w:rFonts w:ascii="Arial" w:hAnsi="Arial" w:cs="Arial"/>
          <w:sz w:val="20"/>
        </w:rPr>
        <w:t xml:space="preserve">) </w:t>
      </w:r>
      <w:r>
        <w:rPr>
          <w:rFonts w:ascii="Arial" w:hAnsi="Arial" w:cs="Arial"/>
          <w:sz w:val="20"/>
        </w:rPr>
        <w:t>или по указателям национальных стандартов, издаваемым в государствах, указанных в предисловии, или на официальных сайтах соответствующих национальных органов по стандартизации. Если на документ дана недатированная ссылка, то следует использовать документ, действующий на текущий момент, с учетом всех внесенных в него изменений. Если заменен ссылочный документ, на который дана датированная ссылка, то следует использовать указанную версию этого документа. Если после принятия настоящего стандарта в ссылочный документ, на который дана датированная ссылка, внесено изменение, затрагивающее положение, на которое дана ссылка, то это положение применяется без учета данного изменения. Если документ отменен без замены, то положение, в котором дана ссылка на него, применяется в части, не затрагивающей эту ссылку.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</w:p>
    <w:p w:rsidR="008D2F32" w:rsidRPr="004266EB" w:rsidRDefault="008D2F32" w:rsidP="008D2F32">
      <w:pPr>
        <w:pStyle w:val="HEADERTEXT"/>
        <w:spacing w:line="480" w:lineRule="auto"/>
        <w:ind w:firstLine="567"/>
        <w:rPr>
          <w:b/>
          <w:bCs/>
          <w:color w:val="000001"/>
          <w:sz w:val="28"/>
          <w:szCs w:val="24"/>
        </w:rPr>
      </w:pPr>
      <w:r w:rsidRPr="004266EB">
        <w:rPr>
          <w:b/>
          <w:bCs/>
          <w:color w:val="000001"/>
          <w:sz w:val="28"/>
          <w:szCs w:val="24"/>
        </w:rPr>
        <w:t xml:space="preserve">3 Термины и определения </w:t>
      </w:r>
    </w:p>
    <w:p w:rsidR="008D2F32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sz w:val="24"/>
          <w:szCs w:val="24"/>
        </w:rPr>
        <w:t>В настоящем стандарте применены термины по [1]</w:t>
      </w:r>
      <w:r w:rsidRPr="00EE3694">
        <w:rPr>
          <w:iCs/>
          <w:sz w:val="24"/>
          <w:szCs w:val="24"/>
        </w:rPr>
        <w:t xml:space="preserve">, </w:t>
      </w:r>
      <w:r w:rsidRPr="00EE3694">
        <w:rPr>
          <w:sz w:val="24"/>
          <w:szCs w:val="24"/>
        </w:rPr>
        <w:t>ГОСТ 33605, а также следующие термины с соответствующими определениями: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3.1</w:t>
      </w:r>
    </w:p>
    <w:tbl>
      <w:tblPr>
        <w:tblW w:w="9603" w:type="dxa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603"/>
      </w:tblGrid>
      <w:tr w:rsidR="008D2F32" w:rsidRPr="00EE3694" w:rsidTr="00711C2D">
        <w:tc>
          <w:tcPr>
            <w:tcW w:w="9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D2F32" w:rsidRPr="00EE3694" w:rsidRDefault="008D2F32" w:rsidP="00711C2D">
            <w:pPr>
              <w:pStyle w:val="FORMATTEXT"/>
              <w:spacing w:line="480" w:lineRule="auto"/>
              <w:ind w:firstLine="567"/>
              <w:jc w:val="both"/>
              <w:rPr>
                <w:iCs/>
                <w:sz w:val="24"/>
                <w:szCs w:val="24"/>
              </w:rPr>
            </w:pPr>
            <w:r w:rsidRPr="00EE3694">
              <w:rPr>
                <w:b/>
                <w:bCs/>
                <w:iCs/>
                <w:sz w:val="24"/>
                <w:szCs w:val="24"/>
              </w:rPr>
              <w:t>анализ состояния производства:</w:t>
            </w:r>
            <w:r w:rsidRPr="00EE3694">
              <w:rPr>
                <w:sz w:val="24"/>
                <w:szCs w:val="24"/>
              </w:rPr>
              <w:t xml:space="preserve"> </w:t>
            </w:r>
            <w:r w:rsidRPr="00EE3694">
              <w:rPr>
                <w:iCs/>
                <w:sz w:val="24"/>
                <w:szCs w:val="24"/>
              </w:rPr>
              <w:t>Операция, проводимая органом по сертификации с целью установления наличия у заявителя необходимых условий для обеспечения постоянного соответствия выпускаемой продукции требованиям, подтверждаемым (подтвержденным) при сертификации.</w:t>
            </w:r>
          </w:p>
          <w:p w:rsidR="008D2F32" w:rsidRPr="00EE3694" w:rsidRDefault="008D2F32" w:rsidP="00711C2D">
            <w:pPr>
              <w:pStyle w:val="a3"/>
              <w:spacing w:line="480" w:lineRule="auto"/>
              <w:ind w:firstLine="567"/>
              <w:jc w:val="both"/>
            </w:pPr>
            <w:r w:rsidRPr="00EE3694">
              <w:rPr>
                <w:iCs/>
              </w:rPr>
              <w:t>[</w:t>
            </w:r>
            <w:r w:rsidRPr="00EE3694">
              <w:t>ГОСТ 31815</w:t>
            </w:r>
            <w:r>
              <w:t>—</w:t>
            </w:r>
            <w:r w:rsidRPr="00EE3694">
              <w:t>2012</w:t>
            </w:r>
            <w:r w:rsidRPr="00EE3694">
              <w:rPr>
                <w:iCs/>
              </w:rPr>
              <w:t xml:space="preserve">, </w:t>
            </w:r>
            <w:r>
              <w:rPr>
                <w:iCs/>
              </w:rPr>
              <w:t>пункт</w:t>
            </w:r>
            <w:r w:rsidRPr="00EE3694">
              <w:rPr>
                <w:iCs/>
              </w:rPr>
              <w:t xml:space="preserve"> 2</w:t>
            </w:r>
            <w:r>
              <w:rPr>
                <w:iCs/>
              </w:rPr>
              <w:t>.10</w:t>
            </w:r>
            <w:r w:rsidRPr="00EE3694">
              <w:rPr>
                <w:iCs/>
              </w:rPr>
              <w:t>]</w:t>
            </w:r>
          </w:p>
        </w:tc>
      </w:tr>
    </w:tbl>
    <w:p w:rsidR="008D2F32" w:rsidRPr="00EE3694" w:rsidRDefault="008D2F32" w:rsidP="008D2F32">
      <w:pPr>
        <w:pStyle w:val="a3"/>
        <w:spacing w:line="480" w:lineRule="auto"/>
        <w:ind w:firstLine="567"/>
      </w:pP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lastRenderedPageBreak/>
        <w:t>3.2</w:t>
      </w:r>
      <w:r w:rsidRPr="00EE3694">
        <w:rPr>
          <w:sz w:val="24"/>
          <w:szCs w:val="24"/>
        </w:rPr>
        <w:t> 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8D2F32" w:rsidRPr="00EE3694" w:rsidTr="00711C2D">
        <w:tc>
          <w:tcPr>
            <w:tcW w:w="9634" w:type="dxa"/>
            <w:shd w:val="clear" w:color="auto" w:fill="auto"/>
          </w:tcPr>
          <w:p w:rsidR="008D2F32" w:rsidRPr="00EE3694" w:rsidRDefault="008D2F32" w:rsidP="00711C2D">
            <w:pPr>
              <w:pStyle w:val="FORMATTEXT"/>
              <w:spacing w:line="480" w:lineRule="auto"/>
              <w:ind w:firstLine="567"/>
              <w:jc w:val="both"/>
              <w:rPr>
                <w:iCs/>
                <w:sz w:val="24"/>
                <w:szCs w:val="24"/>
              </w:rPr>
            </w:pPr>
            <w:r w:rsidRPr="00EE3694">
              <w:rPr>
                <w:sz w:val="24"/>
                <w:szCs w:val="24"/>
              </w:rPr>
              <w:t xml:space="preserve"> </w:t>
            </w:r>
            <w:r w:rsidRPr="00EE3694">
              <w:rPr>
                <w:b/>
                <w:bCs/>
                <w:iCs/>
                <w:sz w:val="24"/>
                <w:szCs w:val="24"/>
              </w:rPr>
              <w:t>аттестация испытательного оборудования:</w:t>
            </w:r>
            <w:r w:rsidRPr="00EE3694">
              <w:rPr>
                <w:sz w:val="24"/>
                <w:szCs w:val="24"/>
              </w:rPr>
              <w:t xml:space="preserve"> </w:t>
            </w:r>
            <w:r w:rsidRPr="00EE3694">
              <w:rPr>
                <w:iCs/>
                <w:sz w:val="24"/>
                <w:szCs w:val="24"/>
              </w:rPr>
              <w:t xml:space="preserve">Определение нормированных точностных характеристик испытательного оборудования, их </w:t>
            </w:r>
            <w:r w:rsidRPr="00961FB7">
              <w:rPr>
                <w:iCs/>
                <w:sz w:val="24"/>
                <w:szCs w:val="24"/>
              </w:rPr>
              <w:t xml:space="preserve">соответствия </w:t>
            </w:r>
            <w:r w:rsidRPr="00EE3694">
              <w:rPr>
                <w:iCs/>
                <w:sz w:val="24"/>
                <w:szCs w:val="24"/>
              </w:rPr>
              <w:t>требованиям нормативн</w:t>
            </w:r>
            <w:r>
              <w:rPr>
                <w:iCs/>
                <w:sz w:val="24"/>
                <w:szCs w:val="24"/>
              </w:rPr>
              <w:t>о-технической</w:t>
            </w:r>
            <w:r w:rsidRPr="00EE3694">
              <w:rPr>
                <w:iCs/>
                <w:sz w:val="24"/>
                <w:szCs w:val="24"/>
              </w:rPr>
              <w:t xml:space="preserve"> документ</w:t>
            </w:r>
            <w:r>
              <w:rPr>
                <w:iCs/>
                <w:sz w:val="24"/>
                <w:szCs w:val="24"/>
              </w:rPr>
              <w:t>ации</w:t>
            </w:r>
            <w:r w:rsidRPr="00EE3694">
              <w:rPr>
                <w:iCs/>
                <w:sz w:val="24"/>
                <w:szCs w:val="24"/>
              </w:rPr>
              <w:t xml:space="preserve"> и установление пригодности этого оборудования к эксплуатации.</w:t>
            </w:r>
          </w:p>
          <w:p w:rsidR="008D2F32" w:rsidRPr="00CB4696" w:rsidRDefault="008D2F32" w:rsidP="00711C2D">
            <w:pPr>
              <w:pStyle w:val="FORMATTEXT"/>
              <w:spacing w:line="480" w:lineRule="auto"/>
              <w:ind w:firstLine="567"/>
              <w:jc w:val="both"/>
              <w:rPr>
                <w:sz w:val="24"/>
                <w:szCs w:val="24"/>
              </w:rPr>
            </w:pPr>
            <w:r w:rsidRPr="00CB4696">
              <w:rPr>
                <w:sz w:val="24"/>
                <w:szCs w:val="24"/>
              </w:rPr>
              <w:t>[</w:t>
            </w:r>
            <w:r w:rsidRPr="00EE3694">
              <w:rPr>
                <w:sz w:val="24"/>
                <w:szCs w:val="24"/>
              </w:rPr>
              <w:t>ГОСТ 16504</w:t>
            </w:r>
            <w:r>
              <w:rPr>
                <w:sz w:val="24"/>
                <w:szCs w:val="24"/>
              </w:rPr>
              <w:t>—</w:t>
            </w:r>
            <w:r w:rsidRPr="00EE3694">
              <w:rPr>
                <w:sz w:val="24"/>
                <w:szCs w:val="24"/>
              </w:rPr>
              <w:t>81</w:t>
            </w:r>
            <w:r>
              <w:rPr>
                <w:sz w:val="24"/>
                <w:szCs w:val="24"/>
              </w:rPr>
              <w:t xml:space="preserve">, </w:t>
            </w:r>
            <w:r w:rsidRPr="00662B0C">
              <w:rPr>
                <w:sz w:val="24"/>
                <w:szCs w:val="24"/>
              </w:rPr>
              <w:t>статья 18</w:t>
            </w:r>
            <w:r w:rsidRPr="00662B0C">
              <w:rPr>
                <w:sz w:val="24"/>
                <w:szCs w:val="24"/>
                <w:lang w:val="en-US"/>
              </w:rPr>
              <w:t>]</w:t>
            </w:r>
          </w:p>
        </w:tc>
      </w:tr>
    </w:tbl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iCs/>
          <w:sz w:val="24"/>
          <w:szCs w:val="24"/>
        </w:rPr>
      </w:pPr>
      <w:r w:rsidRPr="00EE3694">
        <w:rPr>
          <w:iCs/>
          <w:sz w:val="24"/>
          <w:szCs w:val="24"/>
        </w:rPr>
        <w:t>3.</w:t>
      </w:r>
      <w:r>
        <w:rPr>
          <w:iCs/>
          <w:sz w:val="24"/>
          <w:szCs w:val="24"/>
        </w:rPr>
        <w:t>3</w:t>
      </w:r>
      <w:r w:rsidRPr="00EE3694">
        <w:rPr>
          <w:sz w:val="24"/>
          <w:szCs w:val="24"/>
        </w:rPr>
        <w:t> </w:t>
      </w:r>
      <w:r w:rsidRPr="00EE3694">
        <w:rPr>
          <w:b/>
          <w:bCs/>
          <w:iCs/>
          <w:sz w:val="24"/>
          <w:szCs w:val="24"/>
        </w:rPr>
        <w:t>визуальный контроль:</w:t>
      </w:r>
      <w:r w:rsidRPr="00EE3694">
        <w:rPr>
          <w:sz w:val="24"/>
          <w:szCs w:val="24"/>
        </w:rPr>
        <w:t xml:space="preserve"> </w:t>
      </w:r>
      <w:r w:rsidRPr="00EE3694">
        <w:rPr>
          <w:iCs/>
          <w:sz w:val="24"/>
          <w:szCs w:val="24"/>
        </w:rPr>
        <w:t>Органолептический контроль, осуществляемый органами зрения</w:t>
      </w:r>
      <w:r>
        <w:rPr>
          <w:iCs/>
          <w:sz w:val="24"/>
          <w:szCs w:val="24"/>
        </w:rPr>
        <w:t>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3.</w:t>
      </w:r>
      <w:r>
        <w:rPr>
          <w:iCs/>
          <w:sz w:val="24"/>
          <w:szCs w:val="24"/>
        </w:rPr>
        <w:t>4</w:t>
      </w:r>
      <w:r w:rsidRPr="00EE3694">
        <w:rPr>
          <w:sz w:val="24"/>
          <w:szCs w:val="24"/>
        </w:rPr>
        <w:t> </w:t>
      </w:r>
      <w:r w:rsidRPr="00EE3694">
        <w:rPr>
          <w:b/>
          <w:bCs/>
          <w:iCs/>
          <w:sz w:val="24"/>
          <w:szCs w:val="24"/>
        </w:rPr>
        <w:t>данные испытаний:</w:t>
      </w:r>
      <w:r w:rsidRPr="00EE3694">
        <w:rPr>
          <w:sz w:val="24"/>
          <w:szCs w:val="24"/>
        </w:rPr>
        <w:t xml:space="preserve"> </w:t>
      </w:r>
      <w:r w:rsidRPr="00EE3694">
        <w:rPr>
          <w:iCs/>
          <w:sz w:val="24"/>
          <w:szCs w:val="24"/>
        </w:rPr>
        <w:t>Регистрируемые при испытаниях значения характеристик свойств платформы, а также других параметров, являющихся исходными для последующей обработки.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3.</w:t>
      </w:r>
      <w:r>
        <w:rPr>
          <w:iCs/>
          <w:sz w:val="24"/>
          <w:szCs w:val="24"/>
        </w:rPr>
        <w:t>5</w:t>
      </w:r>
    </w:p>
    <w:tbl>
      <w:tblPr>
        <w:tblW w:w="9603" w:type="dxa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603"/>
      </w:tblGrid>
      <w:tr w:rsidR="008D2F32" w:rsidRPr="00EE3694" w:rsidTr="00711C2D">
        <w:tc>
          <w:tcPr>
            <w:tcW w:w="9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D2F32" w:rsidRPr="00EE3694" w:rsidRDefault="008D2F32" w:rsidP="00711C2D">
            <w:pPr>
              <w:pStyle w:val="FORMATTEXT"/>
              <w:spacing w:line="480" w:lineRule="auto"/>
              <w:ind w:firstLine="567"/>
              <w:jc w:val="both"/>
            </w:pPr>
            <w:r w:rsidRPr="00EE3694">
              <w:rPr>
                <w:b/>
                <w:bCs/>
                <w:iCs/>
                <w:sz w:val="24"/>
                <w:szCs w:val="24"/>
              </w:rPr>
              <w:t>заявка на сертификацию:</w:t>
            </w:r>
            <w:r w:rsidRPr="00EE3694">
              <w:rPr>
                <w:sz w:val="24"/>
                <w:szCs w:val="24"/>
              </w:rPr>
              <w:t xml:space="preserve"> </w:t>
            </w:r>
            <w:r w:rsidRPr="00EE3694">
              <w:rPr>
                <w:iCs/>
                <w:sz w:val="24"/>
                <w:szCs w:val="24"/>
              </w:rPr>
              <w:t>Исходный документ заявителя, содержащий предложения органу по сертификации провести сертификацию заявленного объекта на соответствие указанным требованиям.</w:t>
            </w:r>
          </w:p>
          <w:p w:rsidR="008D2F32" w:rsidRPr="00EE3694" w:rsidRDefault="008D2F32" w:rsidP="00711C2D">
            <w:pPr>
              <w:pStyle w:val="a3"/>
              <w:spacing w:line="480" w:lineRule="auto"/>
              <w:ind w:firstLine="567"/>
              <w:jc w:val="both"/>
            </w:pPr>
            <w:r w:rsidRPr="00EE3694">
              <w:rPr>
                <w:iCs/>
              </w:rPr>
              <w:t>[</w:t>
            </w:r>
            <w:r w:rsidRPr="00EE3694">
              <w:t>ГОСТ 31815</w:t>
            </w:r>
            <w:r>
              <w:t>—</w:t>
            </w:r>
            <w:r w:rsidRPr="00EE3694">
              <w:t>2012</w:t>
            </w:r>
            <w:r w:rsidRPr="00EE3694">
              <w:rPr>
                <w:iCs/>
              </w:rPr>
              <w:t xml:space="preserve">, </w:t>
            </w:r>
            <w:r>
              <w:rPr>
                <w:iCs/>
              </w:rPr>
              <w:t>пункт</w:t>
            </w:r>
            <w:r w:rsidRPr="00EE3694">
              <w:rPr>
                <w:iCs/>
              </w:rPr>
              <w:t xml:space="preserve"> 2</w:t>
            </w:r>
            <w:r>
              <w:rPr>
                <w:iCs/>
              </w:rPr>
              <w:t>.6</w:t>
            </w:r>
            <w:r w:rsidRPr="00EE3694">
              <w:rPr>
                <w:iCs/>
              </w:rPr>
              <w:t>]</w:t>
            </w:r>
          </w:p>
        </w:tc>
      </w:tr>
    </w:tbl>
    <w:p w:rsidR="008D2F32" w:rsidRPr="00EE3694" w:rsidRDefault="008D2F32" w:rsidP="008D2F32">
      <w:pPr>
        <w:pStyle w:val="a3"/>
        <w:spacing w:line="480" w:lineRule="auto"/>
        <w:ind w:firstLine="567"/>
      </w:pP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iCs/>
          <w:sz w:val="24"/>
          <w:szCs w:val="24"/>
        </w:rPr>
      </w:pPr>
      <w:r w:rsidRPr="00EE3694">
        <w:rPr>
          <w:iCs/>
          <w:sz w:val="24"/>
          <w:szCs w:val="24"/>
        </w:rPr>
        <w:t>3.</w:t>
      </w:r>
      <w:r>
        <w:rPr>
          <w:iCs/>
          <w:sz w:val="24"/>
          <w:szCs w:val="24"/>
        </w:rPr>
        <w:t>6</w:t>
      </w:r>
      <w:r w:rsidRPr="00EE3694">
        <w:rPr>
          <w:b/>
          <w:bCs/>
          <w:iCs/>
          <w:sz w:val="24"/>
          <w:szCs w:val="24"/>
        </w:rPr>
        <w:t xml:space="preserve"> заявитель:</w:t>
      </w:r>
      <w:r w:rsidRPr="00EE3694">
        <w:rPr>
          <w:sz w:val="24"/>
          <w:szCs w:val="24"/>
        </w:rPr>
        <w:t xml:space="preserve"> </w:t>
      </w:r>
      <w:r w:rsidRPr="00EE3694">
        <w:rPr>
          <w:iCs/>
          <w:sz w:val="24"/>
          <w:szCs w:val="24"/>
        </w:rPr>
        <w:t>Юридическое лицо или индивидуальный предприниматель</w:t>
      </w:r>
      <w:r>
        <w:rPr>
          <w:iCs/>
          <w:sz w:val="24"/>
          <w:szCs w:val="24"/>
        </w:rPr>
        <w:t>,</w:t>
      </w:r>
      <w:r w:rsidRPr="00EE3694">
        <w:rPr>
          <w:iCs/>
          <w:sz w:val="24"/>
          <w:szCs w:val="24"/>
        </w:rPr>
        <w:t xml:space="preserve"> обративши</w:t>
      </w:r>
      <w:r>
        <w:rPr>
          <w:iCs/>
          <w:sz w:val="24"/>
          <w:szCs w:val="24"/>
        </w:rPr>
        <w:t>е</w:t>
      </w:r>
      <w:r w:rsidRPr="00EE3694">
        <w:rPr>
          <w:iCs/>
          <w:sz w:val="24"/>
          <w:szCs w:val="24"/>
        </w:rPr>
        <w:t>ся с заявкой на проведение подтверждения соответствия.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3.</w:t>
      </w:r>
      <w:r>
        <w:rPr>
          <w:iCs/>
          <w:sz w:val="24"/>
          <w:szCs w:val="24"/>
        </w:rPr>
        <w:t>7</w:t>
      </w:r>
      <w:r w:rsidRPr="00EE3694">
        <w:rPr>
          <w:sz w:val="24"/>
          <w:szCs w:val="24"/>
        </w:rPr>
        <w:t> </w:t>
      </w:r>
      <w:r w:rsidRPr="00EE3694">
        <w:rPr>
          <w:b/>
          <w:bCs/>
          <w:iCs/>
          <w:sz w:val="24"/>
          <w:szCs w:val="24"/>
        </w:rPr>
        <w:t>идентификация платформы:</w:t>
      </w:r>
      <w:r w:rsidRPr="00EE3694">
        <w:rPr>
          <w:sz w:val="24"/>
          <w:szCs w:val="24"/>
        </w:rPr>
        <w:t xml:space="preserve"> </w:t>
      </w:r>
      <w:r w:rsidRPr="00EE3694">
        <w:rPr>
          <w:iCs/>
          <w:sz w:val="24"/>
          <w:szCs w:val="24"/>
        </w:rPr>
        <w:t>Установление соответствия конкретного образца платформы</w:t>
      </w:r>
      <w:r>
        <w:rPr>
          <w:iCs/>
          <w:sz w:val="24"/>
          <w:szCs w:val="24"/>
        </w:rPr>
        <w:t xml:space="preserve"> указанному в</w:t>
      </w:r>
      <w:r w:rsidRPr="00EE3694">
        <w:rPr>
          <w:iCs/>
          <w:sz w:val="24"/>
          <w:szCs w:val="24"/>
        </w:rPr>
        <w:t xml:space="preserve"> заявке на сертификацию и (или) его описанию.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3.</w:t>
      </w:r>
      <w:r>
        <w:rPr>
          <w:iCs/>
          <w:sz w:val="24"/>
          <w:szCs w:val="24"/>
        </w:rPr>
        <w:t>8</w:t>
      </w:r>
      <w:r w:rsidRPr="00EE3694">
        <w:rPr>
          <w:sz w:val="24"/>
          <w:szCs w:val="24"/>
        </w:rPr>
        <w:t> </w:t>
      </w:r>
      <w:r w:rsidRPr="00EE3694">
        <w:rPr>
          <w:b/>
          <w:bCs/>
          <w:iCs/>
          <w:sz w:val="24"/>
          <w:szCs w:val="24"/>
        </w:rPr>
        <w:t>измерительный контроль:</w:t>
      </w:r>
      <w:r w:rsidRPr="00EE3694">
        <w:rPr>
          <w:sz w:val="24"/>
          <w:szCs w:val="24"/>
        </w:rPr>
        <w:t xml:space="preserve"> </w:t>
      </w:r>
      <w:r w:rsidRPr="00EE3694">
        <w:rPr>
          <w:iCs/>
          <w:sz w:val="24"/>
          <w:szCs w:val="24"/>
        </w:rPr>
        <w:t>Контроль, осуществляемый с применением средств измерений.</w:t>
      </w:r>
    </w:p>
    <w:p w:rsidR="008D2F32" w:rsidRDefault="008D2F32" w:rsidP="008D2F32">
      <w:pPr>
        <w:pStyle w:val="FORMATTEXT"/>
        <w:spacing w:line="480" w:lineRule="auto"/>
        <w:ind w:firstLine="567"/>
        <w:jc w:val="both"/>
        <w:rPr>
          <w:iCs/>
          <w:sz w:val="24"/>
          <w:szCs w:val="24"/>
        </w:rPr>
      </w:pP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lastRenderedPageBreak/>
        <w:t>3.</w:t>
      </w:r>
      <w:r>
        <w:rPr>
          <w:iCs/>
          <w:sz w:val="24"/>
          <w:szCs w:val="24"/>
        </w:rPr>
        <w:t>9</w:t>
      </w:r>
    </w:p>
    <w:tbl>
      <w:tblPr>
        <w:tblW w:w="9603" w:type="dxa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603"/>
      </w:tblGrid>
      <w:tr w:rsidR="008D2F32" w:rsidRPr="00EE3694" w:rsidTr="00711C2D">
        <w:tc>
          <w:tcPr>
            <w:tcW w:w="9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D2F32" w:rsidRPr="00EE3694" w:rsidRDefault="008D2F32" w:rsidP="00711C2D">
            <w:pPr>
              <w:pStyle w:val="FORMATTEXT"/>
              <w:spacing w:line="480" w:lineRule="auto"/>
              <w:ind w:firstLine="567"/>
              <w:jc w:val="both"/>
              <w:rPr>
                <w:iCs/>
                <w:sz w:val="24"/>
                <w:szCs w:val="24"/>
              </w:rPr>
            </w:pPr>
            <w:r w:rsidRPr="00EE3694">
              <w:rPr>
                <w:b/>
                <w:bCs/>
                <w:iCs/>
                <w:sz w:val="24"/>
                <w:szCs w:val="24"/>
              </w:rPr>
              <w:t>испытание:</w:t>
            </w:r>
            <w:r w:rsidRPr="00EE3694">
              <w:rPr>
                <w:sz w:val="24"/>
                <w:szCs w:val="24"/>
              </w:rPr>
              <w:t> </w:t>
            </w:r>
            <w:r w:rsidRPr="00EE3694">
              <w:rPr>
                <w:iCs/>
                <w:sz w:val="24"/>
                <w:szCs w:val="24"/>
              </w:rPr>
              <w:t>Определение одной или более характеристик объекта оценки соответствия согласно процедуре.</w:t>
            </w:r>
          </w:p>
          <w:p w:rsidR="008D2F32" w:rsidRPr="00EE3694" w:rsidRDefault="008D2F32" w:rsidP="00711C2D">
            <w:pPr>
              <w:pStyle w:val="a3"/>
              <w:spacing w:line="480" w:lineRule="auto"/>
              <w:ind w:firstLine="567"/>
              <w:jc w:val="both"/>
            </w:pPr>
            <w:r w:rsidRPr="00EE3694">
              <w:rPr>
                <w:iCs/>
              </w:rPr>
              <w:t>[</w:t>
            </w:r>
            <w:r w:rsidRPr="00EE3694">
              <w:t>ГОСТ 31815</w:t>
            </w:r>
            <w:r>
              <w:t>—</w:t>
            </w:r>
            <w:r w:rsidRPr="00EE3694">
              <w:t>2012</w:t>
            </w:r>
            <w:r w:rsidRPr="00EE3694">
              <w:rPr>
                <w:iCs/>
              </w:rPr>
              <w:t xml:space="preserve">, </w:t>
            </w:r>
            <w:r>
              <w:rPr>
                <w:iCs/>
              </w:rPr>
              <w:t>пункт</w:t>
            </w:r>
            <w:r w:rsidRPr="00EE3694">
              <w:rPr>
                <w:iCs/>
              </w:rPr>
              <w:t xml:space="preserve"> 2</w:t>
            </w:r>
            <w:r>
              <w:rPr>
                <w:iCs/>
              </w:rPr>
              <w:t>.9</w:t>
            </w:r>
            <w:r w:rsidRPr="00EE3694">
              <w:rPr>
                <w:iCs/>
              </w:rPr>
              <w:t>]</w:t>
            </w:r>
          </w:p>
        </w:tc>
      </w:tr>
    </w:tbl>
    <w:p w:rsidR="008D2F32" w:rsidRPr="00EE3694" w:rsidRDefault="008D2F32" w:rsidP="008D2F32">
      <w:pPr>
        <w:pStyle w:val="a3"/>
        <w:spacing w:line="480" w:lineRule="auto"/>
        <w:ind w:firstLine="567"/>
      </w:pP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iCs/>
          <w:sz w:val="24"/>
          <w:szCs w:val="24"/>
        </w:rPr>
      </w:pPr>
      <w:r w:rsidRPr="00EE3694">
        <w:rPr>
          <w:iCs/>
          <w:sz w:val="24"/>
          <w:szCs w:val="24"/>
        </w:rPr>
        <w:t>3.1</w:t>
      </w:r>
      <w:r>
        <w:rPr>
          <w:iCs/>
          <w:sz w:val="24"/>
          <w:szCs w:val="24"/>
        </w:rPr>
        <w:t>0</w:t>
      </w:r>
      <w:r w:rsidRPr="004266EB">
        <w:rPr>
          <w:b/>
          <w:bCs/>
          <w:iCs/>
          <w:sz w:val="24"/>
          <w:szCs w:val="24"/>
        </w:rPr>
        <w:t xml:space="preserve"> </w:t>
      </w:r>
      <w:r w:rsidRPr="00EE3694">
        <w:rPr>
          <w:b/>
          <w:bCs/>
          <w:iCs/>
          <w:sz w:val="24"/>
          <w:szCs w:val="24"/>
        </w:rPr>
        <w:t>испытательная лаборатория (центр):</w:t>
      </w:r>
      <w:r w:rsidRPr="00EE3694">
        <w:rPr>
          <w:sz w:val="24"/>
          <w:szCs w:val="24"/>
        </w:rPr>
        <w:t xml:space="preserve"> </w:t>
      </w:r>
      <w:r w:rsidRPr="00EE3694">
        <w:rPr>
          <w:iCs/>
          <w:sz w:val="24"/>
          <w:szCs w:val="24"/>
        </w:rPr>
        <w:t>Лаборатория (центр), которая</w:t>
      </w:r>
      <w:r>
        <w:rPr>
          <w:iCs/>
          <w:sz w:val="24"/>
          <w:szCs w:val="24"/>
        </w:rPr>
        <w:t>(ый)</w:t>
      </w:r>
      <w:r w:rsidRPr="00EE3694">
        <w:rPr>
          <w:iCs/>
          <w:sz w:val="24"/>
          <w:szCs w:val="24"/>
        </w:rPr>
        <w:t xml:space="preserve"> проводит испытания (отдельные виды испытаний) продукции в соответствии с областью аккредитации (областью деятельности).</w:t>
      </w:r>
    </w:p>
    <w:p w:rsidR="008D2F32" w:rsidRDefault="008D2F32" w:rsidP="008D2F32">
      <w:pPr>
        <w:pStyle w:val="FORMATTEXT"/>
        <w:spacing w:line="480" w:lineRule="auto"/>
        <w:ind w:firstLine="567"/>
        <w:jc w:val="both"/>
        <w:rPr>
          <w:iCs/>
          <w:sz w:val="24"/>
          <w:szCs w:val="24"/>
        </w:rPr>
      </w:pPr>
      <w:r w:rsidRPr="00EE3694">
        <w:rPr>
          <w:iCs/>
          <w:sz w:val="24"/>
          <w:szCs w:val="24"/>
        </w:rPr>
        <w:t>3.1</w:t>
      </w:r>
      <w:r>
        <w:rPr>
          <w:iCs/>
          <w:sz w:val="24"/>
          <w:szCs w:val="24"/>
        </w:rPr>
        <w:t>1</w:t>
      </w:r>
      <w:r w:rsidRPr="00EE3694">
        <w:rPr>
          <w:sz w:val="24"/>
          <w:szCs w:val="24"/>
        </w:rPr>
        <w:t> </w:t>
      </w:r>
      <w:r w:rsidRPr="00EE3694">
        <w:rPr>
          <w:b/>
          <w:bCs/>
          <w:iCs/>
          <w:sz w:val="24"/>
          <w:szCs w:val="24"/>
        </w:rPr>
        <w:t>испытательное оборудование (стенд):</w:t>
      </w:r>
      <w:r w:rsidRPr="00EE3694">
        <w:rPr>
          <w:sz w:val="24"/>
          <w:szCs w:val="24"/>
        </w:rPr>
        <w:t xml:space="preserve"> </w:t>
      </w:r>
      <w:r w:rsidRPr="00EE3694">
        <w:rPr>
          <w:iCs/>
          <w:sz w:val="24"/>
          <w:szCs w:val="24"/>
        </w:rPr>
        <w:t>Средство испытаний, представляющее собой техническое устройство для воспроизведения условий испытаний.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3.1</w:t>
      </w:r>
      <w:r>
        <w:rPr>
          <w:iCs/>
          <w:sz w:val="24"/>
          <w:szCs w:val="24"/>
        </w:rPr>
        <w:t>2</w:t>
      </w:r>
    </w:p>
    <w:tbl>
      <w:tblPr>
        <w:tblW w:w="9603" w:type="dxa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603"/>
      </w:tblGrid>
      <w:tr w:rsidR="008D2F32" w:rsidRPr="00EE3694" w:rsidTr="00711C2D">
        <w:tc>
          <w:tcPr>
            <w:tcW w:w="9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D2F32" w:rsidRPr="00EE3694" w:rsidRDefault="008D2F32" w:rsidP="00711C2D">
            <w:pPr>
              <w:pStyle w:val="FORMATTEXT"/>
              <w:spacing w:line="480" w:lineRule="auto"/>
              <w:ind w:firstLine="567"/>
              <w:jc w:val="both"/>
              <w:rPr>
                <w:iCs/>
                <w:sz w:val="24"/>
                <w:szCs w:val="24"/>
              </w:rPr>
            </w:pPr>
            <w:r w:rsidRPr="00EE3694">
              <w:rPr>
                <w:b/>
                <w:bCs/>
                <w:iCs/>
                <w:sz w:val="24"/>
                <w:szCs w:val="24"/>
              </w:rPr>
              <w:t>образец продукции:</w:t>
            </w:r>
            <w:r w:rsidRPr="00EE3694">
              <w:rPr>
                <w:sz w:val="24"/>
                <w:szCs w:val="24"/>
              </w:rPr>
              <w:t xml:space="preserve"> </w:t>
            </w:r>
            <w:r w:rsidRPr="00EE3694">
              <w:rPr>
                <w:iCs/>
                <w:sz w:val="24"/>
                <w:szCs w:val="24"/>
              </w:rPr>
              <w:t>Единица конкретной продукции, ее часть или проба, используемая в качестве представителя этой продукции при исследовании (испытании) и измерении.</w:t>
            </w:r>
          </w:p>
          <w:p w:rsidR="008D2F32" w:rsidRPr="00EE3694" w:rsidRDefault="008D2F32" w:rsidP="00711C2D">
            <w:pPr>
              <w:pStyle w:val="a3"/>
              <w:spacing w:line="480" w:lineRule="auto"/>
              <w:ind w:firstLine="567"/>
              <w:jc w:val="both"/>
            </w:pPr>
            <w:r w:rsidRPr="00EE3694">
              <w:rPr>
                <w:iCs/>
              </w:rPr>
              <w:t>[</w:t>
            </w:r>
            <w:r w:rsidRPr="00EE3694">
              <w:t>ГОСТ 31814</w:t>
            </w:r>
            <w:r>
              <w:t>—</w:t>
            </w:r>
            <w:r w:rsidRPr="00EE3694">
              <w:t>2012</w:t>
            </w:r>
            <w:r w:rsidRPr="00EE3694">
              <w:rPr>
                <w:iCs/>
              </w:rPr>
              <w:t xml:space="preserve">, </w:t>
            </w:r>
            <w:r>
              <w:rPr>
                <w:iCs/>
              </w:rPr>
              <w:t>пункт</w:t>
            </w:r>
            <w:r w:rsidRPr="00EE3694">
              <w:rPr>
                <w:iCs/>
              </w:rPr>
              <w:t xml:space="preserve"> 2</w:t>
            </w:r>
            <w:r>
              <w:rPr>
                <w:iCs/>
              </w:rPr>
              <w:t>.2</w:t>
            </w:r>
            <w:r w:rsidRPr="00EE3694">
              <w:rPr>
                <w:iCs/>
              </w:rPr>
              <w:t>]</w:t>
            </w:r>
          </w:p>
        </w:tc>
      </w:tr>
    </w:tbl>
    <w:p w:rsidR="008D2F32" w:rsidRDefault="008D2F32" w:rsidP="008D2F32">
      <w:pPr>
        <w:pStyle w:val="FORMATTEXT"/>
        <w:spacing w:line="480" w:lineRule="auto"/>
        <w:ind w:firstLine="567"/>
        <w:jc w:val="both"/>
        <w:rPr>
          <w:iCs/>
          <w:sz w:val="24"/>
          <w:szCs w:val="24"/>
        </w:rPr>
      </w:pP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3.1</w:t>
      </w:r>
      <w:r>
        <w:rPr>
          <w:iCs/>
          <w:sz w:val="24"/>
          <w:szCs w:val="24"/>
        </w:rPr>
        <w:t>3</w:t>
      </w:r>
    </w:p>
    <w:tbl>
      <w:tblPr>
        <w:tblW w:w="9603" w:type="dxa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603"/>
      </w:tblGrid>
      <w:tr w:rsidR="008D2F32" w:rsidRPr="00EE3694" w:rsidTr="00711C2D">
        <w:tc>
          <w:tcPr>
            <w:tcW w:w="9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8D2F32" w:rsidRPr="00EE3694" w:rsidRDefault="008D2F32" w:rsidP="00711C2D">
            <w:pPr>
              <w:pStyle w:val="FORMATTEXT"/>
              <w:spacing w:line="480" w:lineRule="auto"/>
              <w:ind w:firstLine="567"/>
              <w:jc w:val="both"/>
              <w:rPr>
                <w:iCs/>
                <w:sz w:val="24"/>
                <w:szCs w:val="24"/>
              </w:rPr>
            </w:pPr>
            <w:r w:rsidRPr="00EE3694">
              <w:rPr>
                <w:b/>
                <w:bCs/>
                <w:iCs/>
                <w:sz w:val="24"/>
                <w:szCs w:val="24"/>
              </w:rPr>
              <w:t>отбор образцов:</w:t>
            </w:r>
            <w:r w:rsidRPr="00EE3694">
              <w:rPr>
                <w:sz w:val="24"/>
                <w:szCs w:val="24"/>
              </w:rPr>
              <w:t xml:space="preserve"> </w:t>
            </w:r>
            <w:r w:rsidRPr="00EE3694">
              <w:rPr>
                <w:iCs/>
                <w:sz w:val="24"/>
                <w:szCs w:val="24"/>
              </w:rPr>
              <w:t>Извлечение образцов, представляющих объект оценки соответствия, согласно процедуре.</w:t>
            </w:r>
          </w:p>
          <w:p w:rsidR="008D2F32" w:rsidRPr="00EE3694" w:rsidRDefault="008D2F32" w:rsidP="00711C2D">
            <w:pPr>
              <w:pStyle w:val="a3"/>
              <w:spacing w:line="480" w:lineRule="auto"/>
              <w:ind w:firstLine="567"/>
              <w:jc w:val="both"/>
            </w:pPr>
            <w:r w:rsidRPr="00EE3694">
              <w:rPr>
                <w:iCs/>
              </w:rPr>
              <w:t>[</w:t>
            </w:r>
            <w:r w:rsidRPr="00EE3694">
              <w:t>ГОСТ 31814</w:t>
            </w:r>
            <w:r>
              <w:t>—</w:t>
            </w:r>
            <w:r w:rsidRPr="00EE3694">
              <w:t>2012</w:t>
            </w:r>
            <w:r w:rsidRPr="00EE3694">
              <w:rPr>
                <w:iCs/>
              </w:rPr>
              <w:t xml:space="preserve">, </w:t>
            </w:r>
            <w:r>
              <w:rPr>
                <w:iCs/>
              </w:rPr>
              <w:t>пункт</w:t>
            </w:r>
            <w:r w:rsidRPr="00EE3694">
              <w:rPr>
                <w:iCs/>
              </w:rPr>
              <w:t xml:space="preserve"> 2</w:t>
            </w:r>
            <w:r>
              <w:rPr>
                <w:iCs/>
              </w:rPr>
              <w:t>.1</w:t>
            </w:r>
            <w:r w:rsidRPr="00EE3694">
              <w:rPr>
                <w:iCs/>
              </w:rPr>
              <w:t>]</w:t>
            </w:r>
          </w:p>
        </w:tc>
      </w:tr>
    </w:tbl>
    <w:p w:rsidR="008D2F32" w:rsidRDefault="008D2F32" w:rsidP="008D2F32">
      <w:pPr>
        <w:pStyle w:val="FORMATTEXT"/>
        <w:spacing w:line="480" w:lineRule="auto"/>
        <w:ind w:firstLine="567"/>
        <w:jc w:val="both"/>
        <w:rPr>
          <w:iCs/>
          <w:sz w:val="24"/>
          <w:szCs w:val="24"/>
        </w:rPr>
      </w:pP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3.1</w:t>
      </w:r>
      <w:r>
        <w:rPr>
          <w:iCs/>
          <w:sz w:val="24"/>
          <w:szCs w:val="24"/>
        </w:rPr>
        <w:t>4</w:t>
      </w:r>
      <w:r w:rsidRPr="00EE3694">
        <w:rPr>
          <w:sz w:val="24"/>
          <w:szCs w:val="24"/>
        </w:rPr>
        <w:t> </w:t>
      </w:r>
      <w:r w:rsidRPr="00EE3694">
        <w:rPr>
          <w:b/>
          <w:bCs/>
          <w:iCs/>
          <w:sz w:val="24"/>
          <w:szCs w:val="24"/>
        </w:rPr>
        <w:t>партия платформ:</w:t>
      </w:r>
      <w:r w:rsidRPr="00EE3694">
        <w:rPr>
          <w:sz w:val="24"/>
          <w:szCs w:val="24"/>
        </w:rPr>
        <w:t xml:space="preserve"> </w:t>
      </w:r>
      <w:r w:rsidRPr="00EE3694">
        <w:rPr>
          <w:iCs/>
          <w:sz w:val="24"/>
          <w:szCs w:val="24"/>
        </w:rPr>
        <w:t>Установленное товаросопроводительной документацией количество единиц продукции одного наименования и обозначения, представленное заявителем для проведения оценки соответствия (сертификации).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lastRenderedPageBreak/>
        <w:t>3.1</w:t>
      </w:r>
      <w:r>
        <w:rPr>
          <w:iCs/>
          <w:sz w:val="24"/>
          <w:szCs w:val="24"/>
        </w:rPr>
        <w:t>5</w:t>
      </w:r>
      <w:r w:rsidRPr="00EE3694">
        <w:rPr>
          <w:sz w:val="24"/>
          <w:szCs w:val="24"/>
        </w:rPr>
        <w:t> </w:t>
      </w:r>
      <w:r w:rsidRPr="00EE3694">
        <w:rPr>
          <w:b/>
          <w:bCs/>
          <w:iCs/>
          <w:sz w:val="24"/>
          <w:szCs w:val="24"/>
        </w:rPr>
        <w:t>результат испытаний:</w:t>
      </w:r>
      <w:r w:rsidRPr="00EE3694">
        <w:rPr>
          <w:sz w:val="24"/>
          <w:szCs w:val="24"/>
        </w:rPr>
        <w:t xml:space="preserve"> </w:t>
      </w:r>
      <w:r w:rsidRPr="00EE3694">
        <w:rPr>
          <w:iCs/>
          <w:sz w:val="24"/>
          <w:szCs w:val="24"/>
        </w:rPr>
        <w:t>Оценка характеристик свойств объекта, установление соответствия объекта требованиям по данным испытаний.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3.1</w:t>
      </w:r>
      <w:r>
        <w:rPr>
          <w:iCs/>
          <w:sz w:val="24"/>
          <w:szCs w:val="24"/>
        </w:rPr>
        <w:t>6</w:t>
      </w:r>
      <w:r w:rsidRPr="00EE3694">
        <w:rPr>
          <w:sz w:val="24"/>
          <w:szCs w:val="24"/>
        </w:rPr>
        <w:t> </w:t>
      </w:r>
      <w:r w:rsidRPr="00EE3694">
        <w:rPr>
          <w:b/>
          <w:bCs/>
          <w:iCs/>
          <w:sz w:val="24"/>
          <w:szCs w:val="24"/>
        </w:rPr>
        <w:t>уполномоченное изготовителем лицо:</w:t>
      </w:r>
      <w:r w:rsidRPr="00EE3694">
        <w:rPr>
          <w:sz w:val="24"/>
          <w:szCs w:val="24"/>
        </w:rPr>
        <w:t xml:space="preserve"> </w:t>
      </w:r>
      <w:r w:rsidRPr="00EE3694">
        <w:rPr>
          <w:iCs/>
          <w:sz w:val="24"/>
          <w:szCs w:val="24"/>
        </w:rPr>
        <w:t>Юридическое лицо или индивидуальный предприниматель, зарегистрированн</w:t>
      </w:r>
      <w:r>
        <w:rPr>
          <w:iCs/>
          <w:sz w:val="24"/>
          <w:szCs w:val="24"/>
        </w:rPr>
        <w:t>ы</w:t>
      </w:r>
      <w:r w:rsidRPr="00EE3694">
        <w:rPr>
          <w:iCs/>
          <w:sz w:val="24"/>
          <w:szCs w:val="24"/>
        </w:rPr>
        <w:t>е в установленном порядке государством, входящим в ЕАЭС, котор</w:t>
      </w:r>
      <w:r>
        <w:rPr>
          <w:iCs/>
          <w:sz w:val="24"/>
          <w:szCs w:val="24"/>
        </w:rPr>
        <w:t>ы</w:t>
      </w:r>
      <w:r w:rsidRPr="00EE3694">
        <w:rPr>
          <w:iCs/>
          <w:sz w:val="24"/>
          <w:szCs w:val="24"/>
        </w:rPr>
        <w:t>е определен</w:t>
      </w:r>
      <w:r>
        <w:rPr>
          <w:iCs/>
          <w:sz w:val="24"/>
          <w:szCs w:val="24"/>
        </w:rPr>
        <w:t>ы</w:t>
      </w:r>
      <w:r w:rsidRPr="00EE3694">
        <w:rPr>
          <w:iCs/>
          <w:sz w:val="24"/>
          <w:szCs w:val="24"/>
        </w:rPr>
        <w:t xml:space="preserve"> изготовителем на основании договора с ним</w:t>
      </w:r>
      <w:r>
        <w:rPr>
          <w:iCs/>
          <w:sz w:val="24"/>
          <w:szCs w:val="24"/>
        </w:rPr>
        <w:t>и</w:t>
      </w:r>
      <w:r w:rsidRPr="00EE3694">
        <w:rPr>
          <w:iCs/>
          <w:sz w:val="24"/>
          <w:szCs w:val="24"/>
        </w:rPr>
        <w:t xml:space="preserve"> для осуществления действий от </w:t>
      </w:r>
      <w:r>
        <w:rPr>
          <w:iCs/>
          <w:sz w:val="24"/>
          <w:szCs w:val="24"/>
        </w:rPr>
        <w:t>их</w:t>
      </w:r>
      <w:r w:rsidRPr="00EE3694">
        <w:rPr>
          <w:iCs/>
          <w:sz w:val="24"/>
          <w:szCs w:val="24"/>
        </w:rPr>
        <w:t xml:space="preserve"> имени при подтверждении соответствия и размещении подъемных платформ для инвалидов на таможенных территориях государств</w:t>
      </w:r>
      <w:r>
        <w:rPr>
          <w:iCs/>
          <w:sz w:val="24"/>
          <w:szCs w:val="24"/>
        </w:rPr>
        <w:t xml:space="preserve"> — членов</w:t>
      </w:r>
      <w:r w:rsidRPr="00EE3694">
        <w:rPr>
          <w:iCs/>
          <w:sz w:val="24"/>
          <w:szCs w:val="24"/>
        </w:rPr>
        <w:t xml:space="preserve"> ЕАЭС, а также для возложения ответственности за несоответствие продукции требованиям </w:t>
      </w:r>
      <w:r>
        <w:rPr>
          <w:iCs/>
          <w:sz w:val="24"/>
          <w:szCs w:val="24"/>
        </w:rPr>
        <w:t>Т</w:t>
      </w:r>
      <w:r w:rsidRPr="00EE3694">
        <w:rPr>
          <w:iCs/>
          <w:sz w:val="24"/>
          <w:szCs w:val="24"/>
        </w:rPr>
        <w:t>ехнического регламента</w:t>
      </w:r>
      <w:r>
        <w:rPr>
          <w:iCs/>
          <w:sz w:val="24"/>
          <w:szCs w:val="24"/>
        </w:rPr>
        <w:t xml:space="preserve"> Таможенного союза.</w:t>
      </w:r>
    </w:p>
    <w:p w:rsidR="008D2F32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3.1</w:t>
      </w:r>
      <w:r>
        <w:rPr>
          <w:iCs/>
          <w:sz w:val="24"/>
          <w:szCs w:val="24"/>
        </w:rPr>
        <w:t>7</w:t>
      </w:r>
      <w:r w:rsidRPr="00EE3694">
        <w:rPr>
          <w:sz w:val="24"/>
          <w:szCs w:val="24"/>
        </w:rPr>
        <w:t> </w:t>
      </w:r>
      <w:r w:rsidRPr="00EE3694">
        <w:rPr>
          <w:b/>
          <w:bCs/>
          <w:iCs/>
          <w:sz w:val="24"/>
          <w:szCs w:val="24"/>
        </w:rPr>
        <w:t>условия испытаний:</w:t>
      </w:r>
      <w:r w:rsidRPr="00EE3694">
        <w:rPr>
          <w:sz w:val="24"/>
          <w:szCs w:val="24"/>
        </w:rPr>
        <w:t xml:space="preserve"> </w:t>
      </w:r>
      <w:r w:rsidRPr="00EE3694">
        <w:rPr>
          <w:iCs/>
          <w:sz w:val="24"/>
          <w:szCs w:val="24"/>
        </w:rPr>
        <w:t>Совокупность воздействующих факторов и (или) режимов функционирования объекта при испытаниях.</w:t>
      </w:r>
      <w:r w:rsidRPr="00EE3694">
        <w:rPr>
          <w:sz w:val="24"/>
          <w:szCs w:val="24"/>
        </w:rPr>
        <w:t xml:space="preserve"> 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</w:p>
    <w:p w:rsidR="008D2F32" w:rsidRPr="006B02BD" w:rsidRDefault="008D2F32" w:rsidP="008D2F32">
      <w:pPr>
        <w:pStyle w:val="HEADERTEXT"/>
        <w:spacing w:line="480" w:lineRule="auto"/>
        <w:ind w:firstLine="567"/>
        <w:rPr>
          <w:b/>
          <w:bCs/>
          <w:color w:val="000001"/>
          <w:sz w:val="28"/>
          <w:szCs w:val="24"/>
        </w:rPr>
      </w:pPr>
      <w:r w:rsidRPr="006B02BD">
        <w:rPr>
          <w:b/>
          <w:bCs/>
          <w:color w:val="000001"/>
          <w:sz w:val="28"/>
          <w:szCs w:val="24"/>
        </w:rPr>
        <w:t xml:space="preserve">4 Методы исследований (испытаний) и измерений платформы 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При подтверждении соответствия платформы</w:t>
      </w:r>
      <w:r>
        <w:rPr>
          <w:iCs/>
          <w:sz w:val="24"/>
          <w:szCs w:val="24"/>
        </w:rPr>
        <w:t xml:space="preserve"> установленным требованиям</w:t>
      </w:r>
      <w:r w:rsidRPr="00EE3694">
        <w:rPr>
          <w:iCs/>
          <w:sz w:val="24"/>
          <w:szCs w:val="24"/>
        </w:rPr>
        <w:t xml:space="preserve"> применяют следующие методы исследований (испытаний) и измерений: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- анализ предоставленной заявителем технической документации на платформу, перечень</w:t>
      </w:r>
      <w:r>
        <w:rPr>
          <w:iCs/>
          <w:sz w:val="24"/>
          <w:szCs w:val="24"/>
        </w:rPr>
        <w:t xml:space="preserve"> </w:t>
      </w:r>
      <w:r w:rsidRPr="00EE3694">
        <w:rPr>
          <w:iCs/>
          <w:sz w:val="24"/>
          <w:szCs w:val="24"/>
        </w:rPr>
        <w:t xml:space="preserve">которой установлен в </w:t>
      </w:r>
      <w:r w:rsidRPr="00EE3694">
        <w:rPr>
          <w:sz w:val="24"/>
          <w:szCs w:val="24"/>
        </w:rPr>
        <w:t>стать</w:t>
      </w:r>
      <w:r>
        <w:rPr>
          <w:sz w:val="24"/>
          <w:szCs w:val="24"/>
        </w:rPr>
        <w:t>е</w:t>
      </w:r>
      <w:r w:rsidRPr="00EE3694">
        <w:rPr>
          <w:sz w:val="24"/>
          <w:szCs w:val="24"/>
        </w:rPr>
        <w:t xml:space="preserve"> 8 [1]</w:t>
      </w:r>
      <w:r w:rsidRPr="00EE3694">
        <w:rPr>
          <w:iCs/>
          <w:sz w:val="24"/>
          <w:szCs w:val="24"/>
        </w:rPr>
        <w:t>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- анализ пред</w:t>
      </w:r>
      <w:r>
        <w:rPr>
          <w:iCs/>
          <w:sz w:val="24"/>
          <w:szCs w:val="24"/>
        </w:rPr>
        <w:t>о</w:t>
      </w:r>
      <w:r w:rsidRPr="00EE3694">
        <w:rPr>
          <w:iCs/>
          <w:sz w:val="24"/>
          <w:szCs w:val="24"/>
        </w:rPr>
        <w:t xml:space="preserve">ставленных заявителем копий протоколов испытаний узлов платформы в соответствии с </w:t>
      </w:r>
      <w:r w:rsidRPr="008236C6">
        <w:rPr>
          <w:iCs/>
          <w:sz w:val="24"/>
          <w:szCs w:val="24"/>
        </w:rPr>
        <w:t>таблиц</w:t>
      </w:r>
      <w:r>
        <w:rPr>
          <w:iCs/>
          <w:sz w:val="24"/>
          <w:szCs w:val="24"/>
        </w:rPr>
        <w:t>ами</w:t>
      </w:r>
      <w:r w:rsidRPr="008236C6">
        <w:rPr>
          <w:iCs/>
          <w:sz w:val="24"/>
          <w:szCs w:val="24"/>
        </w:rPr>
        <w:t xml:space="preserve"> А.1 и А.2</w:t>
      </w:r>
      <w:r>
        <w:rPr>
          <w:iCs/>
          <w:sz w:val="24"/>
          <w:szCs w:val="24"/>
        </w:rPr>
        <w:t xml:space="preserve"> </w:t>
      </w:r>
      <w:r w:rsidRPr="00EE3694">
        <w:rPr>
          <w:iCs/>
          <w:sz w:val="24"/>
          <w:szCs w:val="24"/>
        </w:rPr>
        <w:t>приложени</w:t>
      </w:r>
      <w:r>
        <w:rPr>
          <w:iCs/>
          <w:sz w:val="24"/>
          <w:szCs w:val="24"/>
        </w:rPr>
        <w:t>я</w:t>
      </w:r>
      <w:r w:rsidRPr="00EE3694">
        <w:rPr>
          <w:iCs/>
          <w:sz w:val="24"/>
          <w:szCs w:val="24"/>
        </w:rPr>
        <w:t xml:space="preserve"> </w:t>
      </w:r>
      <w:r w:rsidRPr="008236C6">
        <w:rPr>
          <w:iCs/>
          <w:sz w:val="24"/>
          <w:szCs w:val="24"/>
        </w:rPr>
        <w:t>А;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- определение параметров платформы с применением визуального контроля и измерительного контроля;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- анализ пред</w:t>
      </w:r>
      <w:r>
        <w:rPr>
          <w:iCs/>
          <w:sz w:val="24"/>
          <w:szCs w:val="24"/>
        </w:rPr>
        <w:t>о</w:t>
      </w:r>
      <w:r w:rsidRPr="00EE3694">
        <w:rPr>
          <w:iCs/>
          <w:sz w:val="24"/>
          <w:szCs w:val="24"/>
        </w:rPr>
        <w:t>ставленных испытательной лабораторией (центром) протоколов испытаний платформы;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- исследование технических решений, отличающихся от регламентированных или не предусмотренных во взаимосвязанных с</w:t>
      </w:r>
      <w:r>
        <w:rPr>
          <w:iCs/>
          <w:sz w:val="24"/>
          <w:szCs w:val="24"/>
        </w:rPr>
        <w:t xml:space="preserve"> Техническим регламентом</w:t>
      </w:r>
      <w:r w:rsidRPr="00EE3694">
        <w:rPr>
          <w:iCs/>
          <w:sz w:val="24"/>
          <w:szCs w:val="24"/>
        </w:rPr>
        <w:t xml:space="preserve"> </w:t>
      </w:r>
      <w:r w:rsidRPr="00EE3694">
        <w:rPr>
          <w:sz w:val="24"/>
          <w:szCs w:val="24"/>
        </w:rPr>
        <w:t>[1]</w:t>
      </w:r>
      <w:r w:rsidRPr="00EE3694">
        <w:rPr>
          <w:iCs/>
          <w:sz w:val="24"/>
          <w:szCs w:val="24"/>
        </w:rPr>
        <w:t xml:space="preserve"> </w:t>
      </w:r>
      <w:r w:rsidRPr="00EE3694">
        <w:rPr>
          <w:iCs/>
          <w:sz w:val="24"/>
          <w:szCs w:val="24"/>
        </w:rPr>
        <w:lastRenderedPageBreak/>
        <w:t>стандартах, и анализ риска этих технических решений с проверкой пред</w:t>
      </w:r>
      <w:r>
        <w:rPr>
          <w:iCs/>
          <w:sz w:val="24"/>
          <w:szCs w:val="24"/>
        </w:rPr>
        <w:t>о</w:t>
      </w:r>
      <w:r w:rsidRPr="00EE3694">
        <w:rPr>
          <w:iCs/>
          <w:sz w:val="24"/>
          <w:szCs w:val="24"/>
        </w:rPr>
        <w:t>ставленных заявителем (изготовителем) расчетов, чертежей, результатов испытаний.</w:t>
      </w:r>
    </w:p>
    <w:p w:rsidR="008D2F32" w:rsidRDefault="008D2F32" w:rsidP="008D2F32">
      <w:pPr>
        <w:pStyle w:val="HEADERTEXT"/>
        <w:spacing w:line="480" w:lineRule="auto"/>
        <w:ind w:firstLine="567"/>
        <w:rPr>
          <w:b/>
          <w:bCs/>
          <w:color w:val="000001"/>
          <w:sz w:val="24"/>
          <w:szCs w:val="24"/>
        </w:rPr>
      </w:pPr>
    </w:p>
    <w:p w:rsidR="008D2F32" w:rsidRPr="00AA55CA" w:rsidRDefault="008D2F32" w:rsidP="008D2F32">
      <w:pPr>
        <w:pStyle w:val="HEADERTEXT"/>
        <w:spacing w:line="480" w:lineRule="auto"/>
        <w:ind w:firstLine="567"/>
        <w:rPr>
          <w:b/>
          <w:bCs/>
          <w:color w:val="000001"/>
          <w:sz w:val="28"/>
          <w:szCs w:val="24"/>
        </w:rPr>
      </w:pPr>
      <w:r w:rsidRPr="00AA55CA">
        <w:rPr>
          <w:b/>
          <w:bCs/>
          <w:color w:val="000001"/>
          <w:sz w:val="28"/>
          <w:szCs w:val="24"/>
        </w:rPr>
        <w:t xml:space="preserve">5 Правила отбора образцов 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 xml:space="preserve">5.1 Отбор образца платформы при сертификации осуществляют для </w:t>
      </w:r>
      <w:r>
        <w:rPr>
          <w:iCs/>
          <w:sz w:val="24"/>
          <w:szCs w:val="24"/>
        </w:rPr>
        <w:t>проведения</w:t>
      </w:r>
      <w:r w:rsidRPr="00EE3694">
        <w:rPr>
          <w:iCs/>
          <w:sz w:val="24"/>
          <w:szCs w:val="24"/>
        </w:rPr>
        <w:t xml:space="preserve"> исследований (испытаний) и измерений с целью распространения полученных результатов на представленную партию или серийный выпуск платформ.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 xml:space="preserve">Отбираемый образец по конструкции, составу и технологии изготовления должен быть </w:t>
      </w:r>
      <w:r>
        <w:rPr>
          <w:iCs/>
          <w:sz w:val="24"/>
          <w:szCs w:val="24"/>
        </w:rPr>
        <w:t>аналогичен</w:t>
      </w:r>
      <w:r w:rsidRPr="00EE3694">
        <w:rPr>
          <w:iCs/>
          <w:sz w:val="24"/>
          <w:szCs w:val="24"/>
        </w:rPr>
        <w:t xml:space="preserve"> продукци</w:t>
      </w:r>
      <w:r>
        <w:rPr>
          <w:iCs/>
          <w:sz w:val="24"/>
          <w:szCs w:val="24"/>
        </w:rPr>
        <w:t>и</w:t>
      </w:r>
      <w:r w:rsidRPr="00EE3694">
        <w:rPr>
          <w:iCs/>
          <w:sz w:val="24"/>
          <w:szCs w:val="24"/>
        </w:rPr>
        <w:t>, предназначенн</w:t>
      </w:r>
      <w:r>
        <w:rPr>
          <w:iCs/>
          <w:sz w:val="24"/>
          <w:szCs w:val="24"/>
        </w:rPr>
        <w:t>ой</w:t>
      </w:r>
      <w:r w:rsidRPr="00EE3694">
        <w:rPr>
          <w:iCs/>
          <w:sz w:val="24"/>
          <w:szCs w:val="24"/>
        </w:rPr>
        <w:t xml:space="preserve"> для выпуска в обращение. Отбор образца проводит представитель органа по сертификации или по его поручению представитель испытательной лаборатории (центра) в присутствии ответственного лица изготовителя (заявителя).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5.2 Отбор образца проводят: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 xml:space="preserve">- для серийно выпускаемых платформ </w:t>
      </w:r>
      <w:r>
        <w:rPr>
          <w:iCs/>
          <w:sz w:val="24"/>
          <w:szCs w:val="24"/>
        </w:rPr>
        <w:t>—</w:t>
      </w:r>
      <w:r w:rsidRPr="00EE3694">
        <w:rPr>
          <w:iCs/>
          <w:sz w:val="24"/>
          <w:szCs w:val="24"/>
        </w:rPr>
        <w:t xml:space="preserve"> или из платформ, смонтированных у изготовителя, или из платформ</w:t>
      </w:r>
      <w:r>
        <w:rPr>
          <w:iCs/>
          <w:sz w:val="24"/>
          <w:szCs w:val="24"/>
        </w:rPr>
        <w:t>,</w:t>
      </w:r>
      <w:r w:rsidRPr="00EE3694">
        <w:rPr>
          <w:iCs/>
          <w:sz w:val="24"/>
          <w:szCs w:val="24"/>
        </w:rPr>
        <w:t xml:space="preserve"> аналогичн</w:t>
      </w:r>
      <w:r>
        <w:rPr>
          <w:iCs/>
          <w:sz w:val="24"/>
          <w:szCs w:val="24"/>
        </w:rPr>
        <w:t xml:space="preserve">ых по назначению и конструкции </w:t>
      </w:r>
      <w:r w:rsidRPr="00EE3694">
        <w:rPr>
          <w:iCs/>
          <w:sz w:val="24"/>
          <w:szCs w:val="24"/>
        </w:rPr>
        <w:t>того же изготовителя, находящихся на объектах установки;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 xml:space="preserve">-  партии платформ </w:t>
      </w:r>
      <w:r>
        <w:rPr>
          <w:iCs/>
          <w:sz w:val="24"/>
          <w:szCs w:val="24"/>
        </w:rPr>
        <w:t>—</w:t>
      </w:r>
      <w:r w:rsidRPr="00EE3694">
        <w:rPr>
          <w:iCs/>
          <w:sz w:val="24"/>
          <w:szCs w:val="24"/>
        </w:rPr>
        <w:t xml:space="preserve"> или из смонтированной у изготовителя, или на месте монтажа (эксплуатации) платформы из поставляемой партии, или из аналогичных по назначению и конструкции платформ</w:t>
      </w:r>
      <w:r>
        <w:rPr>
          <w:iCs/>
          <w:sz w:val="24"/>
          <w:szCs w:val="24"/>
        </w:rPr>
        <w:t xml:space="preserve"> </w:t>
      </w:r>
      <w:r w:rsidRPr="00EE3694">
        <w:rPr>
          <w:iCs/>
          <w:sz w:val="24"/>
          <w:szCs w:val="24"/>
        </w:rPr>
        <w:t>того же изготовителя, находящихся на объектах установки.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iCs/>
          <w:sz w:val="24"/>
          <w:szCs w:val="24"/>
        </w:rPr>
      </w:pPr>
      <w:r w:rsidRPr="00EE3694">
        <w:rPr>
          <w:iCs/>
          <w:sz w:val="24"/>
          <w:szCs w:val="24"/>
        </w:rPr>
        <w:t>Для платформы разового изготовления отбор образцов не требуется.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Отобранный образец должен иметь как минимум две остановки с выходом на посадочные площадки.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iCs/>
          <w:sz w:val="24"/>
          <w:szCs w:val="24"/>
        </w:rPr>
      </w:pPr>
      <w:r w:rsidRPr="00EE3694">
        <w:rPr>
          <w:iCs/>
          <w:sz w:val="24"/>
          <w:szCs w:val="24"/>
        </w:rPr>
        <w:t xml:space="preserve">5.2.1 Высота подъема отобранного образца серийно выпускаемых платформ с вертикальным перемещением должна быть не менее 5 м в полностью огражденной шахте и 3 м при отсутствии ограждения шахты или при частичном ограждении шахты. </w:t>
      </w:r>
      <w:r w:rsidRPr="00EE3694">
        <w:rPr>
          <w:iCs/>
          <w:sz w:val="24"/>
          <w:szCs w:val="24"/>
        </w:rPr>
        <w:lastRenderedPageBreak/>
        <w:t>Если заявленная изготовителем высота подъема менее указанных значений, то для испытаний отбира</w:t>
      </w:r>
      <w:r>
        <w:rPr>
          <w:iCs/>
          <w:sz w:val="24"/>
          <w:szCs w:val="24"/>
        </w:rPr>
        <w:t>ют</w:t>
      </w:r>
      <w:r w:rsidRPr="00EE3694">
        <w:rPr>
          <w:iCs/>
          <w:sz w:val="24"/>
          <w:szCs w:val="24"/>
        </w:rPr>
        <w:t xml:space="preserve"> образец с заявленной максимальной высотой подъема.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iCs/>
          <w:sz w:val="24"/>
          <w:szCs w:val="24"/>
        </w:rPr>
      </w:pPr>
      <w:r w:rsidRPr="00EE3694">
        <w:rPr>
          <w:iCs/>
          <w:sz w:val="24"/>
          <w:szCs w:val="24"/>
        </w:rPr>
        <w:t>5.2.2 Угол наклона направляющих отобранного образца серийно выпускаемых платформ с наклонным перемещением должен соответствовать: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t>а</w:t>
      </w:r>
      <w:r w:rsidRPr="00EE3694">
        <w:rPr>
          <w:iCs/>
          <w:sz w:val="24"/>
          <w:szCs w:val="24"/>
        </w:rPr>
        <w:t xml:space="preserve">) в случае прямолинейной траектории движения максимальному </w:t>
      </w:r>
      <w:r>
        <w:rPr>
          <w:iCs/>
          <w:sz w:val="24"/>
          <w:szCs w:val="24"/>
        </w:rPr>
        <w:t>указанному</w:t>
      </w:r>
      <w:r w:rsidRPr="00EE3694">
        <w:rPr>
          <w:iCs/>
          <w:sz w:val="24"/>
          <w:szCs w:val="24"/>
        </w:rPr>
        <w:t xml:space="preserve"> заявителем углу</w:t>
      </w:r>
      <w:r>
        <w:rPr>
          <w:iCs/>
          <w:sz w:val="24"/>
          <w:szCs w:val="24"/>
        </w:rPr>
        <w:t xml:space="preserve"> наклона</w:t>
      </w:r>
      <w:r w:rsidRPr="00EE3694">
        <w:rPr>
          <w:iCs/>
          <w:sz w:val="24"/>
          <w:szCs w:val="24"/>
        </w:rPr>
        <w:t xml:space="preserve">, при этом </w:t>
      </w:r>
      <w:r>
        <w:rPr>
          <w:iCs/>
          <w:sz w:val="24"/>
          <w:szCs w:val="24"/>
        </w:rPr>
        <w:t xml:space="preserve">линейное </w:t>
      </w:r>
      <w:r w:rsidRPr="00EE3694">
        <w:rPr>
          <w:iCs/>
          <w:sz w:val="24"/>
          <w:szCs w:val="24"/>
        </w:rPr>
        <w:t xml:space="preserve">перемещение </w:t>
      </w:r>
      <w:r>
        <w:rPr>
          <w:iCs/>
          <w:sz w:val="24"/>
          <w:szCs w:val="24"/>
        </w:rPr>
        <w:t xml:space="preserve">грузонесущего устройства </w:t>
      </w:r>
      <w:r w:rsidRPr="00EE3694">
        <w:rPr>
          <w:iCs/>
          <w:sz w:val="24"/>
          <w:szCs w:val="24"/>
        </w:rPr>
        <w:t>должно быть не менее 3 м;</w:t>
      </w:r>
    </w:p>
    <w:p w:rsidR="008D2F32" w:rsidRPr="00F43CF1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43CF1">
        <w:rPr>
          <w:rFonts w:ascii="Arial" w:hAnsi="Arial" w:cs="Arial"/>
          <w:sz w:val="24"/>
          <w:szCs w:val="24"/>
        </w:rPr>
        <w:t>б) случае наличия сложной траектории движения участки с указанными заявителем максимальным и минимальным углами наклона и участок с двух- или трехмерным изгибом направляющих, при этом высота подъема по вертикали грузонесущего устройства не менее 1,5 м.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iCs/>
          <w:sz w:val="24"/>
          <w:szCs w:val="24"/>
        </w:rPr>
      </w:pPr>
      <w:r w:rsidRPr="00EE3694">
        <w:rPr>
          <w:iCs/>
          <w:sz w:val="24"/>
          <w:szCs w:val="24"/>
        </w:rPr>
        <w:t>5.3 Результаты отбора образца оформляют актом отбора образцов. Форм</w:t>
      </w:r>
      <w:r>
        <w:rPr>
          <w:iCs/>
          <w:sz w:val="24"/>
          <w:szCs w:val="24"/>
        </w:rPr>
        <w:t>у</w:t>
      </w:r>
      <w:r w:rsidRPr="00EE3694">
        <w:rPr>
          <w:iCs/>
          <w:sz w:val="24"/>
          <w:szCs w:val="24"/>
        </w:rPr>
        <w:t xml:space="preserve"> акта отбора образцов устанавливает орган по сертификации.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iCs/>
          <w:sz w:val="24"/>
          <w:szCs w:val="24"/>
        </w:rPr>
      </w:pPr>
      <w:r w:rsidRPr="00EE3694">
        <w:rPr>
          <w:iCs/>
          <w:sz w:val="24"/>
          <w:szCs w:val="24"/>
        </w:rPr>
        <w:t>5.4 Отбор дополнительных образцов платформ в качестве контрольных не требуется.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iCs/>
          <w:sz w:val="24"/>
          <w:szCs w:val="24"/>
        </w:rPr>
      </w:pPr>
      <w:r w:rsidRPr="00EE3694">
        <w:rPr>
          <w:iCs/>
          <w:sz w:val="24"/>
          <w:szCs w:val="24"/>
        </w:rPr>
        <w:t>5.5 Хранение образцов платформ, прошедших испытание, не требуется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b/>
          <w:bCs/>
          <w:iCs/>
          <w:sz w:val="24"/>
          <w:szCs w:val="24"/>
        </w:rPr>
        <w:t>5.</w:t>
      </w:r>
      <w:r>
        <w:rPr>
          <w:b/>
          <w:bCs/>
          <w:iCs/>
          <w:sz w:val="24"/>
          <w:szCs w:val="24"/>
        </w:rPr>
        <w:t>6</w:t>
      </w:r>
      <w:r w:rsidRPr="00EE3694">
        <w:rPr>
          <w:b/>
          <w:bCs/>
          <w:iCs/>
          <w:sz w:val="24"/>
          <w:szCs w:val="24"/>
        </w:rPr>
        <w:t> Идентификация образцов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iCs/>
          <w:sz w:val="24"/>
          <w:szCs w:val="24"/>
        </w:rPr>
      </w:pPr>
      <w:r w:rsidRPr="00EE3694">
        <w:rPr>
          <w:iCs/>
          <w:sz w:val="24"/>
          <w:szCs w:val="24"/>
        </w:rPr>
        <w:t>Идентификаци</w:t>
      </w:r>
      <w:r>
        <w:rPr>
          <w:iCs/>
          <w:sz w:val="24"/>
          <w:szCs w:val="24"/>
        </w:rPr>
        <w:t>ю</w:t>
      </w:r>
      <w:r w:rsidRPr="00EE3694">
        <w:rPr>
          <w:iCs/>
          <w:sz w:val="24"/>
          <w:szCs w:val="24"/>
        </w:rPr>
        <w:t xml:space="preserve"> и </w:t>
      </w:r>
      <w:r>
        <w:rPr>
          <w:iCs/>
          <w:sz w:val="24"/>
          <w:szCs w:val="24"/>
        </w:rPr>
        <w:t xml:space="preserve">установление </w:t>
      </w:r>
      <w:r w:rsidRPr="00EE3694">
        <w:rPr>
          <w:iCs/>
          <w:sz w:val="24"/>
          <w:szCs w:val="24"/>
        </w:rPr>
        <w:t>тождественност</w:t>
      </w:r>
      <w:r>
        <w:rPr>
          <w:iCs/>
          <w:sz w:val="24"/>
          <w:szCs w:val="24"/>
        </w:rPr>
        <w:t>и</w:t>
      </w:r>
      <w:r w:rsidRPr="00EE3694">
        <w:rPr>
          <w:iCs/>
          <w:sz w:val="24"/>
          <w:szCs w:val="24"/>
        </w:rPr>
        <w:t xml:space="preserve"> отобранного образца той продукции, которая заявлена на сертификацию, проводит орган по сертификации</w:t>
      </w:r>
      <w:r>
        <w:rPr>
          <w:iCs/>
          <w:sz w:val="24"/>
          <w:szCs w:val="24"/>
        </w:rPr>
        <w:t>,</w:t>
      </w:r>
      <w:r w:rsidRPr="00EE3694"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>что</w:t>
      </w:r>
      <w:r w:rsidRPr="00EE3694">
        <w:rPr>
          <w:iCs/>
          <w:sz w:val="24"/>
          <w:szCs w:val="24"/>
        </w:rPr>
        <w:t xml:space="preserve"> отражается в акте идентификации продукции и/или в акте отбора образцов продукции.</w:t>
      </w:r>
    </w:p>
    <w:p w:rsidR="008D2F32" w:rsidRDefault="008D2F32" w:rsidP="008D2F32">
      <w:pPr>
        <w:pStyle w:val="HEADERTEXT"/>
        <w:spacing w:line="480" w:lineRule="auto"/>
        <w:ind w:firstLine="567"/>
        <w:rPr>
          <w:b/>
          <w:bCs/>
          <w:color w:val="000001"/>
          <w:sz w:val="24"/>
          <w:szCs w:val="24"/>
        </w:rPr>
      </w:pPr>
    </w:p>
    <w:p w:rsidR="008D2F32" w:rsidRPr="00031CDD" w:rsidRDefault="008D2F32" w:rsidP="008D2F32">
      <w:pPr>
        <w:pStyle w:val="HEADERTEXT"/>
        <w:spacing w:line="480" w:lineRule="auto"/>
        <w:ind w:firstLine="567"/>
        <w:rPr>
          <w:b/>
          <w:bCs/>
          <w:color w:val="000001"/>
          <w:sz w:val="28"/>
          <w:szCs w:val="24"/>
        </w:rPr>
      </w:pPr>
      <w:r w:rsidRPr="00031CDD">
        <w:rPr>
          <w:b/>
          <w:bCs/>
          <w:color w:val="000001"/>
          <w:sz w:val="28"/>
          <w:szCs w:val="24"/>
        </w:rPr>
        <w:t xml:space="preserve">6 Условия проведения проверок, испытаний и измерений 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6.1 Проверки, испытания и измерения платформы при сертификации платформы проводит аккредитованная</w:t>
      </w:r>
      <w:r>
        <w:rPr>
          <w:iCs/>
          <w:sz w:val="24"/>
          <w:szCs w:val="24"/>
        </w:rPr>
        <w:t>(ый)</w:t>
      </w:r>
      <w:r w:rsidRPr="00EE3694">
        <w:rPr>
          <w:iCs/>
          <w:sz w:val="24"/>
          <w:szCs w:val="24"/>
        </w:rPr>
        <w:t xml:space="preserve"> испытательная лаборатория (центр).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6.2 Проверки, испытания и измерения осуществляют специалисты аккредитованной</w:t>
      </w:r>
      <w:r>
        <w:rPr>
          <w:iCs/>
          <w:sz w:val="24"/>
          <w:szCs w:val="24"/>
        </w:rPr>
        <w:t>(го)</w:t>
      </w:r>
      <w:r w:rsidRPr="00EE3694">
        <w:rPr>
          <w:iCs/>
          <w:sz w:val="24"/>
          <w:szCs w:val="24"/>
        </w:rPr>
        <w:t xml:space="preserve"> испытательной лаборатории (центра), имеющие </w:t>
      </w:r>
      <w:r w:rsidRPr="00EE3694">
        <w:rPr>
          <w:iCs/>
          <w:sz w:val="24"/>
          <w:szCs w:val="24"/>
        </w:rPr>
        <w:lastRenderedPageBreak/>
        <w:t>соответствующую квалификацию</w:t>
      </w:r>
      <w:r>
        <w:rPr>
          <w:iCs/>
          <w:sz w:val="24"/>
          <w:szCs w:val="24"/>
        </w:rPr>
        <w:t>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 xml:space="preserve">6.3 Орган по сертификации определяет объем испытаний с учетом положений настоящего стандарта, необходимый для оценки соответствия платформы требованиям взаимосвязанных с </w:t>
      </w:r>
      <w:r>
        <w:rPr>
          <w:iCs/>
          <w:sz w:val="24"/>
          <w:szCs w:val="24"/>
        </w:rPr>
        <w:t xml:space="preserve">Техническим регламентом </w:t>
      </w:r>
      <w:r w:rsidRPr="00EE3694">
        <w:rPr>
          <w:iCs/>
          <w:sz w:val="24"/>
          <w:szCs w:val="24"/>
        </w:rPr>
        <w:t>[1] стандартов.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 xml:space="preserve">При применении в платформе технических решений, отличающихся от регламентируемых взаимосвязанными с </w:t>
      </w:r>
      <w:r>
        <w:rPr>
          <w:iCs/>
          <w:sz w:val="24"/>
          <w:szCs w:val="24"/>
        </w:rPr>
        <w:t xml:space="preserve">Техническим регламентом </w:t>
      </w:r>
      <w:r w:rsidRPr="00EE3694">
        <w:rPr>
          <w:sz w:val="24"/>
          <w:szCs w:val="24"/>
        </w:rPr>
        <w:t>[1]</w:t>
      </w:r>
      <w:r w:rsidRPr="00EE3694">
        <w:rPr>
          <w:iCs/>
          <w:sz w:val="24"/>
          <w:szCs w:val="24"/>
        </w:rPr>
        <w:t xml:space="preserve"> стандартами, в объем испытаний допускается вносить соответствующие изменения и дополнения, обеспечивающие возможность оценки соответствия этих технических решений.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6.4 Испытания платформы проводят у изготовителя</w:t>
      </w:r>
      <w:r>
        <w:rPr>
          <w:iCs/>
          <w:sz w:val="24"/>
          <w:szCs w:val="24"/>
        </w:rPr>
        <w:t>,</w:t>
      </w:r>
      <w:r w:rsidRPr="00EE3694">
        <w:rPr>
          <w:iCs/>
          <w:sz w:val="24"/>
          <w:szCs w:val="24"/>
        </w:rPr>
        <w:t xml:space="preserve"> или на объекте ее установки, или на объекте установки</w:t>
      </w:r>
      <w:r>
        <w:rPr>
          <w:iCs/>
          <w:sz w:val="24"/>
          <w:szCs w:val="24"/>
        </w:rPr>
        <w:t>,</w:t>
      </w:r>
      <w:r w:rsidRPr="00EE3694">
        <w:rPr>
          <w:iCs/>
          <w:sz w:val="24"/>
          <w:szCs w:val="24"/>
        </w:rPr>
        <w:t xml:space="preserve"> аналогичной по назначению и конструкции платформы того же изготовителя.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Решение о проведении испытаний платформы на объекте ее установки или на объекте установки</w:t>
      </w:r>
      <w:r>
        <w:rPr>
          <w:iCs/>
          <w:sz w:val="24"/>
          <w:szCs w:val="24"/>
        </w:rPr>
        <w:t>,</w:t>
      </w:r>
      <w:r w:rsidRPr="00EE3694">
        <w:rPr>
          <w:iCs/>
          <w:sz w:val="24"/>
          <w:szCs w:val="24"/>
        </w:rPr>
        <w:t xml:space="preserve"> аналогично</w:t>
      </w:r>
      <w:r>
        <w:rPr>
          <w:iCs/>
          <w:sz w:val="24"/>
          <w:szCs w:val="24"/>
        </w:rPr>
        <w:t>й</w:t>
      </w:r>
      <w:r w:rsidRPr="00EE3694">
        <w:rPr>
          <w:iCs/>
          <w:sz w:val="24"/>
          <w:szCs w:val="24"/>
        </w:rPr>
        <w:t xml:space="preserve"> по назначению и конструкции платформы</w:t>
      </w:r>
      <w:r>
        <w:rPr>
          <w:iCs/>
          <w:sz w:val="24"/>
          <w:szCs w:val="24"/>
        </w:rPr>
        <w:t>,</w:t>
      </w:r>
      <w:r w:rsidRPr="00EE3694">
        <w:rPr>
          <w:iCs/>
          <w:sz w:val="24"/>
          <w:szCs w:val="24"/>
        </w:rPr>
        <w:t xml:space="preserve"> должно быть согласовано заявителем с владельцем объекта.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6.5 </w:t>
      </w:r>
      <w:r>
        <w:rPr>
          <w:iCs/>
          <w:sz w:val="24"/>
          <w:szCs w:val="24"/>
        </w:rPr>
        <w:t>Е</w:t>
      </w:r>
      <w:r w:rsidRPr="00EE3694">
        <w:rPr>
          <w:iCs/>
          <w:sz w:val="24"/>
          <w:szCs w:val="24"/>
        </w:rPr>
        <w:t xml:space="preserve">сли заявитель применяет на добровольной основе для обеспечения соответствия платформы требованиям взаимосвязанные с </w:t>
      </w:r>
      <w:r>
        <w:rPr>
          <w:iCs/>
          <w:sz w:val="24"/>
          <w:szCs w:val="24"/>
        </w:rPr>
        <w:t xml:space="preserve">Техническим регламентом </w:t>
      </w:r>
      <w:r w:rsidRPr="00EE3694">
        <w:rPr>
          <w:sz w:val="24"/>
          <w:szCs w:val="24"/>
        </w:rPr>
        <w:t>[1]</w:t>
      </w:r>
      <w:r w:rsidRPr="00EE3694">
        <w:rPr>
          <w:iCs/>
          <w:sz w:val="24"/>
          <w:szCs w:val="24"/>
        </w:rPr>
        <w:t xml:space="preserve"> стандарты, но при проведении сертификации выявлены несоответствия платформы применимым требованиям, установленным в этих стандартах, орган по сертификации оформляет </w:t>
      </w:r>
      <w:r>
        <w:rPr>
          <w:iCs/>
          <w:sz w:val="24"/>
          <w:szCs w:val="24"/>
        </w:rPr>
        <w:t>а</w:t>
      </w:r>
      <w:r w:rsidRPr="00EE3694">
        <w:rPr>
          <w:iCs/>
          <w:sz w:val="24"/>
          <w:szCs w:val="24"/>
        </w:rPr>
        <w:t>кт выявленных несоответствий платформы, который направляет заявителю. Форм</w:t>
      </w:r>
      <w:r>
        <w:rPr>
          <w:iCs/>
          <w:sz w:val="24"/>
          <w:szCs w:val="24"/>
        </w:rPr>
        <w:t>у</w:t>
      </w:r>
      <w:r w:rsidRPr="00EE3694"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>а</w:t>
      </w:r>
      <w:r w:rsidRPr="00EE3694">
        <w:rPr>
          <w:iCs/>
          <w:sz w:val="24"/>
          <w:szCs w:val="24"/>
        </w:rPr>
        <w:t>кта устанавливает орган по сертификации.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Заявитель устраняет выявленные несоответствия и направляет в орган по сертификации документально оформленную информацию об устранении несоответствий (чертежи, схемы, описание процедур и пр</w:t>
      </w:r>
      <w:r>
        <w:rPr>
          <w:iCs/>
          <w:sz w:val="24"/>
          <w:szCs w:val="24"/>
        </w:rPr>
        <w:t>.</w:t>
      </w:r>
      <w:r w:rsidRPr="00EE3694">
        <w:rPr>
          <w:iCs/>
          <w:sz w:val="24"/>
          <w:szCs w:val="24"/>
        </w:rPr>
        <w:t>).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Орган по сертификации проводит анализ пред</w:t>
      </w:r>
      <w:r>
        <w:rPr>
          <w:iCs/>
          <w:sz w:val="24"/>
          <w:szCs w:val="24"/>
        </w:rPr>
        <w:t>о</w:t>
      </w:r>
      <w:r w:rsidRPr="00EE3694">
        <w:rPr>
          <w:iCs/>
          <w:sz w:val="24"/>
          <w:szCs w:val="24"/>
        </w:rPr>
        <w:t xml:space="preserve">ставленной заявителем документации и принимает решение о необходимости проведения дополнительных проверок (испытаний) или о продолжении работ по сертификации без проведения </w:t>
      </w:r>
      <w:r w:rsidRPr="00EE3694">
        <w:rPr>
          <w:iCs/>
          <w:sz w:val="24"/>
          <w:szCs w:val="24"/>
        </w:rPr>
        <w:lastRenderedPageBreak/>
        <w:t>дополнительных проверок (испытаний).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6.6 Данные проверок, испытаний и измерений оформляют протоколом испытаний. Протокол испытаний аккредитованная</w:t>
      </w:r>
      <w:r>
        <w:rPr>
          <w:iCs/>
          <w:sz w:val="24"/>
          <w:szCs w:val="24"/>
        </w:rPr>
        <w:t>(ый)</w:t>
      </w:r>
      <w:r w:rsidRPr="00EE3694">
        <w:rPr>
          <w:iCs/>
          <w:sz w:val="24"/>
          <w:szCs w:val="24"/>
        </w:rPr>
        <w:t xml:space="preserve"> испытательная лаборатория (центр) предоставляет в орган по сертификации. Копи</w:t>
      </w:r>
      <w:r>
        <w:rPr>
          <w:iCs/>
          <w:sz w:val="24"/>
          <w:szCs w:val="24"/>
        </w:rPr>
        <w:t>я</w:t>
      </w:r>
      <w:r w:rsidRPr="00EE3694">
        <w:rPr>
          <w:iCs/>
          <w:sz w:val="24"/>
          <w:szCs w:val="24"/>
        </w:rPr>
        <w:t xml:space="preserve"> протокола испытаний (</w:t>
      </w:r>
      <w:r>
        <w:rPr>
          <w:iCs/>
          <w:sz w:val="24"/>
          <w:szCs w:val="24"/>
        </w:rPr>
        <w:t>включая и тот</w:t>
      </w:r>
      <w:r w:rsidRPr="00EE3694">
        <w:rPr>
          <w:iCs/>
          <w:sz w:val="24"/>
          <w:szCs w:val="24"/>
        </w:rPr>
        <w:t xml:space="preserve"> случа</w:t>
      </w:r>
      <w:r>
        <w:rPr>
          <w:iCs/>
          <w:sz w:val="24"/>
          <w:szCs w:val="24"/>
        </w:rPr>
        <w:t>й</w:t>
      </w:r>
      <w:r w:rsidRPr="00EE3694">
        <w:rPr>
          <w:iCs/>
          <w:sz w:val="24"/>
          <w:szCs w:val="24"/>
        </w:rPr>
        <w:t>, когда заявителю не может быть выдан сертификат ввиду несоответствия продукции установленным требованиям) подлеж</w:t>
      </w:r>
      <w:r>
        <w:rPr>
          <w:iCs/>
          <w:sz w:val="24"/>
          <w:szCs w:val="24"/>
        </w:rPr>
        <w:t>и</w:t>
      </w:r>
      <w:r w:rsidRPr="00EE3694">
        <w:rPr>
          <w:iCs/>
          <w:sz w:val="24"/>
          <w:szCs w:val="24"/>
        </w:rPr>
        <w:t>т хранению в испытательной лаборатории (центре) в течение пяти лет.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b/>
          <w:bCs/>
          <w:iCs/>
          <w:sz w:val="24"/>
          <w:szCs w:val="24"/>
        </w:rPr>
        <w:t>6.7 Требования к оформлению протокола испытаний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Протокол испытаний должен точно, четко и недвусмысленно отражать данные испытаний и другую относящуюся к ним информацию. Протокол испытаний должен содержать следующую информацию: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- сведения об испытательной лаборатории, проводившей испытания (наименование, адрес, регистрационный номер, дату выдачи и срок действия аттестата аккредитации);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- идентификационный номер протокола;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- наименование протокола;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- сведения об изготовителе платформы (наименование организации, адрес);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 xml:space="preserve">- сведения об испытанной платформе (наименование, тип, модификация, модель, марка, код </w:t>
      </w:r>
      <w:r w:rsidRPr="00EE3694">
        <w:rPr>
          <w:sz w:val="24"/>
          <w:szCs w:val="24"/>
        </w:rPr>
        <w:t>ТН ВЭД ЕАЭС</w:t>
      </w:r>
      <w:r w:rsidRPr="00EE3694">
        <w:rPr>
          <w:iCs/>
          <w:sz w:val="24"/>
          <w:szCs w:val="24"/>
        </w:rPr>
        <w:t>, наименование стандарта, другого документа, содержащего требования к платформе, устанавливаемые при его изготовлении), а также его характеристику (назначение, конструктивное исполнение, основные параметры или показатели, в том числе определяющие безопасность);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 xml:space="preserve">- основание для проведения испытаний </w:t>
      </w:r>
      <w:r w:rsidRPr="00C62CEB">
        <w:rPr>
          <w:iCs/>
          <w:sz w:val="24"/>
          <w:szCs w:val="24"/>
        </w:rPr>
        <w:t>[</w:t>
      </w:r>
      <w:r w:rsidRPr="00EE3694">
        <w:rPr>
          <w:iCs/>
          <w:sz w:val="24"/>
          <w:szCs w:val="24"/>
        </w:rPr>
        <w:t>направление органа по сертификации в аккредитованную</w:t>
      </w:r>
      <w:r>
        <w:rPr>
          <w:iCs/>
          <w:sz w:val="24"/>
          <w:szCs w:val="24"/>
        </w:rPr>
        <w:t>(ый)</w:t>
      </w:r>
      <w:r w:rsidRPr="00EE3694"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 xml:space="preserve">испытательную </w:t>
      </w:r>
      <w:r w:rsidRPr="00EE3694">
        <w:rPr>
          <w:iCs/>
          <w:sz w:val="24"/>
          <w:szCs w:val="24"/>
        </w:rPr>
        <w:t>лабораторию (центр) на испытание и т.</w:t>
      </w:r>
      <w:r w:rsidRPr="00C62CEB">
        <w:rPr>
          <w:iCs/>
          <w:sz w:val="24"/>
          <w:szCs w:val="24"/>
        </w:rPr>
        <w:t xml:space="preserve"> </w:t>
      </w:r>
      <w:r w:rsidRPr="00EE3694">
        <w:rPr>
          <w:iCs/>
          <w:sz w:val="24"/>
          <w:szCs w:val="24"/>
        </w:rPr>
        <w:t>п.</w:t>
      </w:r>
      <w:r w:rsidRPr="00C62CEB">
        <w:rPr>
          <w:iCs/>
          <w:sz w:val="24"/>
          <w:szCs w:val="24"/>
        </w:rPr>
        <w:t>]</w:t>
      </w:r>
      <w:r w:rsidRPr="00EE3694">
        <w:rPr>
          <w:iCs/>
          <w:sz w:val="24"/>
          <w:szCs w:val="24"/>
        </w:rPr>
        <w:t xml:space="preserve"> и цель испытаний;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 xml:space="preserve">- сведения о программе и методах испытаний (допускается не указывать, если </w:t>
      </w:r>
      <w:r w:rsidRPr="00EE3694">
        <w:rPr>
          <w:iCs/>
          <w:sz w:val="24"/>
          <w:szCs w:val="24"/>
        </w:rPr>
        <w:lastRenderedPageBreak/>
        <w:t>испытания пров</w:t>
      </w:r>
      <w:r>
        <w:rPr>
          <w:iCs/>
          <w:sz w:val="24"/>
          <w:szCs w:val="24"/>
        </w:rPr>
        <w:t>едены</w:t>
      </w:r>
      <w:r w:rsidRPr="00EE3694">
        <w:rPr>
          <w:iCs/>
          <w:sz w:val="24"/>
          <w:szCs w:val="24"/>
        </w:rPr>
        <w:t xml:space="preserve"> в соответствии с настоящим стандартом);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- сведения об акте отбора образцов (наименование организации, производившей отбор, дату отбора);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- условия проведения испытаний (место, период, данные о климатических условиях);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- сведения об использованных средствах измерений и испытательном оборудовании;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- проверяемые требования (значения показателей по нормативным и техническим документам) и сведения об источниках требований (обозначение нормативного или технического документа, номер раздела или пункта, содержащего конкретное требование);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- данные испытаний;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- информацию о дополнительном протоколе испытаний, выполненных на условиях договора</w:t>
      </w:r>
      <w:r>
        <w:rPr>
          <w:iCs/>
          <w:sz w:val="24"/>
          <w:szCs w:val="24"/>
        </w:rPr>
        <w:t>,</w:t>
      </w:r>
      <w:r w:rsidRPr="00EE3694">
        <w:rPr>
          <w:iCs/>
          <w:sz w:val="24"/>
          <w:szCs w:val="24"/>
        </w:rPr>
        <w:t xml:space="preserve"> </w:t>
      </w:r>
      <w:r>
        <w:rPr>
          <w:iCs/>
          <w:sz w:val="24"/>
          <w:szCs w:val="24"/>
        </w:rPr>
        <w:t xml:space="preserve">заключенного </w:t>
      </w:r>
      <w:r w:rsidRPr="00EE3694">
        <w:rPr>
          <w:iCs/>
          <w:sz w:val="24"/>
          <w:szCs w:val="24"/>
        </w:rPr>
        <w:t>с другой аккредитованной</w:t>
      </w:r>
      <w:r>
        <w:rPr>
          <w:iCs/>
          <w:sz w:val="24"/>
          <w:szCs w:val="24"/>
        </w:rPr>
        <w:t>(ым)</w:t>
      </w:r>
      <w:r w:rsidRPr="00EE3694">
        <w:rPr>
          <w:iCs/>
          <w:sz w:val="24"/>
          <w:szCs w:val="24"/>
        </w:rPr>
        <w:t xml:space="preserve"> испытательной лабораторией </w:t>
      </w:r>
      <w:r>
        <w:rPr>
          <w:iCs/>
          <w:sz w:val="24"/>
          <w:szCs w:val="24"/>
        </w:rPr>
        <w:t xml:space="preserve">(центром) </w:t>
      </w:r>
      <w:r w:rsidRPr="00EE3694">
        <w:rPr>
          <w:iCs/>
          <w:sz w:val="24"/>
          <w:szCs w:val="24"/>
        </w:rPr>
        <w:t>(при наличии</w:t>
      </w:r>
      <w:r>
        <w:rPr>
          <w:iCs/>
          <w:sz w:val="24"/>
          <w:szCs w:val="24"/>
        </w:rPr>
        <w:t xml:space="preserve"> договора</w:t>
      </w:r>
      <w:r w:rsidRPr="00EE3694">
        <w:rPr>
          <w:iCs/>
          <w:sz w:val="24"/>
          <w:szCs w:val="24"/>
        </w:rPr>
        <w:t>);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- дату выпуска протокола испытаний;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- заявления о том, что протокол испытаний распространяется только на образцы, подвергнутые испытаниям, а также о недопустимости частичной или полной перепечатки или размножения протокола испытаний без разрешения испытательной лаборатории (центра).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iCs/>
          <w:sz w:val="24"/>
          <w:szCs w:val="24"/>
        </w:rPr>
      </w:pPr>
      <w:r w:rsidRPr="00EE3694">
        <w:rPr>
          <w:iCs/>
          <w:sz w:val="24"/>
          <w:szCs w:val="24"/>
        </w:rPr>
        <w:t>Протокол испытаний должен быть подписан лицом(ами), проводившим</w:t>
      </w:r>
      <w:r>
        <w:rPr>
          <w:iCs/>
          <w:sz w:val="24"/>
          <w:szCs w:val="24"/>
        </w:rPr>
        <w:t>(и)</w:t>
      </w:r>
      <w:r w:rsidRPr="00EE3694">
        <w:rPr>
          <w:iCs/>
          <w:sz w:val="24"/>
          <w:szCs w:val="24"/>
        </w:rPr>
        <w:t xml:space="preserve"> испытания, утвержден руководителем лаборатории (его заместителем) и скреплен печатью испытательной лаборатории (центра)</w:t>
      </w:r>
      <w:r>
        <w:rPr>
          <w:iCs/>
          <w:sz w:val="24"/>
          <w:szCs w:val="24"/>
        </w:rPr>
        <w:t>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К протоколу испытаний прилагают копию акта отбора образцов.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Форму протокола испытаний устанавливает испытательная лаборатория (центр).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>
        <w:rPr>
          <w:iCs/>
          <w:sz w:val="24"/>
          <w:szCs w:val="24"/>
        </w:rPr>
        <w:lastRenderedPageBreak/>
        <w:t>Внесение и</w:t>
      </w:r>
      <w:r w:rsidRPr="00EE3694">
        <w:rPr>
          <w:iCs/>
          <w:sz w:val="24"/>
          <w:szCs w:val="24"/>
        </w:rPr>
        <w:t>справлени</w:t>
      </w:r>
      <w:r>
        <w:rPr>
          <w:iCs/>
          <w:sz w:val="24"/>
          <w:szCs w:val="24"/>
        </w:rPr>
        <w:t>й</w:t>
      </w:r>
      <w:r w:rsidRPr="00EE3694">
        <w:rPr>
          <w:iCs/>
          <w:sz w:val="24"/>
          <w:szCs w:val="24"/>
        </w:rPr>
        <w:t> и дополнени</w:t>
      </w:r>
      <w:r>
        <w:rPr>
          <w:iCs/>
          <w:sz w:val="24"/>
          <w:szCs w:val="24"/>
        </w:rPr>
        <w:t>й</w:t>
      </w:r>
      <w:r w:rsidRPr="00EE3694">
        <w:rPr>
          <w:iCs/>
          <w:sz w:val="24"/>
          <w:szCs w:val="24"/>
        </w:rPr>
        <w:t xml:space="preserve"> в протокол испытаний после его утверждения не допуска</w:t>
      </w:r>
      <w:r>
        <w:rPr>
          <w:iCs/>
          <w:sz w:val="24"/>
          <w:szCs w:val="24"/>
        </w:rPr>
        <w:t>е</w:t>
      </w:r>
      <w:r w:rsidRPr="00EE3694">
        <w:rPr>
          <w:iCs/>
          <w:sz w:val="24"/>
          <w:szCs w:val="24"/>
        </w:rPr>
        <w:t xml:space="preserve">тся. При необходимости их оформляют в виде отдельного документа с наименованием </w:t>
      </w:r>
      <w:r>
        <w:rPr>
          <w:iCs/>
          <w:sz w:val="24"/>
          <w:szCs w:val="24"/>
        </w:rPr>
        <w:t>«</w:t>
      </w:r>
      <w:r w:rsidRPr="00EE3694">
        <w:rPr>
          <w:iCs/>
          <w:sz w:val="24"/>
          <w:szCs w:val="24"/>
        </w:rPr>
        <w:t>Дополнение к протоколу испытаний</w:t>
      </w:r>
      <w:r>
        <w:rPr>
          <w:iCs/>
          <w:sz w:val="24"/>
          <w:szCs w:val="24"/>
        </w:rPr>
        <w:t>»</w:t>
      </w:r>
      <w:r w:rsidRPr="00EE3694">
        <w:rPr>
          <w:iCs/>
          <w:sz w:val="24"/>
          <w:szCs w:val="24"/>
        </w:rPr>
        <w:t xml:space="preserve"> в соответствии с вышеприведенными требованиями.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В протоколе испытаний не допускается помещать результаты испытаний, рекомендации и советы по устранению недостатков или совершенствованию испытанных изделий.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</w:p>
    <w:p w:rsidR="008D2F32" w:rsidRPr="003855A5" w:rsidRDefault="008D2F32" w:rsidP="008D2F32">
      <w:pPr>
        <w:pStyle w:val="HEADERTEXT"/>
        <w:spacing w:line="480" w:lineRule="auto"/>
        <w:ind w:firstLine="567"/>
        <w:rPr>
          <w:b/>
          <w:bCs/>
          <w:color w:val="000001"/>
          <w:sz w:val="28"/>
          <w:szCs w:val="28"/>
        </w:rPr>
      </w:pPr>
      <w:r w:rsidRPr="00EE3694">
        <w:rPr>
          <w:b/>
          <w:bCs/>
          <w:color w:val="000001"/>
          <w:sz w:val="24"/>
          <w:szCs w:val="24"/>
        </w:rPr>
        <w:t xml:space="preserve"> </w:t>
      </w:r>
      <w:r w:rsidRPr="003855A5">
        <w:rPr>
          <w:b/>
          <w:bCs/>
          <w:color w:val="000001"/>
          <w:sz w:val="28"/>
          <w:szCs w:val="28"/>
        </w:rPr>
        <w:t xml:space="preserve">7 Анализ состояния производства 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7.1 Анализ состояния производства при сертификации по схеме 1С (серийный выпуск) должен быть выполнен до выдачи сертификата.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 xml:space="preserve">7.2 Анализ состояния производства осуществляют с целью установления наличия необходимых условий для обеспечения соответствия выпускаемых платформ требованиям </w:t>
      </w:r>
      <w:r>
        <w:rPr>
          <w:iCs/>
          <w:sz w:val="24"/>
          <w:szCs w:val="24"/>
        </w:rPr>
        <w:t>Т</w:t>
      </w:r>
      <w:r w:rsidRPr="00EE3694">
        <w:rPr>
          <w:iCs/>
          <w:sz w:val="24"/>
          <w:szCs w:val="24"/>
        </w:rPr>
        <w:t>ехнического регламента</w:t>
      </w:r>
      <w:r>
        <w:rPr>
          <w:iCs/>
          <w:sz w:val="24"/>
          <w:szCs w:val="24"/>
        </w:rPr>
        <w:t xml:space="preserve"> </w:t>
      </w:r>
      <w:r w:rsidRPr="00C62CEB">
        <w:rPr>
          <w:iCs/>
          <w:sz w:val="24"/>
          <w:szCs w:val="24"/>
        </w:rPr>
        <w:t>[1]</w:t>
      </w:r>
      <w:r w:rsidRPr="00EE3694">
        <w:rPr>
          <w:iCs/>
          <w:sz w:val="24"/>
          <w:szCs w:val="24"/>
        </w:rPr>
        <w:t>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7.3 Анализ состояния производства осуществляет орган по сертификации.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7.4 Проверку и оценку производства осуществляют на основании программы, разрабатываемой органом по сертификации, которая включает в себя рассмотрение следующих вопросов: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- распределение обязанностей руководителей служб предприятия по обеспечению качества выпускаемой продукции;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- наличие функционального подразделения (лица), ответственного за контроль качества продукции на всех ее этапах;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- наличие конструкторской и технологической документации на сертифицируемую продукцию и установленный порядок ее ведения;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- наличие процедур, определяющих порядок внесения изменений и периодического пересмотра документов;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lastRenderedPageBreak/>
        <w:t>- наличие и выполнение в процедурах входного контроля процедуры проверки характеристик сырья, материалов, комплектующих изделий, влияющих на выполнение требований к конечной продукции;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- наличие и выполнение процедур контроля и испытаний сертифицируемой продукции на соответствие требованиям</w:t>
      </w:r>
      <w:r>
        <w:rPr>
          <w:iCs/>
          <w:sz w:val="24"/>
          <w:szCs w:val="24"/>
        </w:rPr>
        <w:t xml:space="preserve"> тех</w:t>
      </w:r>
      <w:r w:rsidRPr="00EE3694">
        <w:rPr>
          <w:iCs/>
          <w:sz w:val="24"/>
          <w:szCs w:val="24"/>
        </w:rPr>
        <w:t xml:space="preserve"> документов, </w:t>
      </w:r>
      <w:r>
        <w:rPr>
          <w:iCs/>
          <w:sz w:val="24"/>
          <w:szCs w:val="24"/>
        </w:rPr>
        <w:t>согласно</w:t>
      </w:r>
      <w:r w:rsidRPr="00EE3694">
        <w:rPr>
          <w:iCs/>
          <w:sz w:val="24"/>
          <w:szCs w:val="24"/>
        </w:rPr>
        <w:t xml:space="preserve"> которым осуществляют ее выпуск и приемку;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- наличие системы контроля за измерительным и испытательным оборудованием;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- наличие процедур, обеспечивающих выявление причин несоответствия сертифицированной продукции и предупреждающих повторение дефектов;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- наличие и выполнение процедур регистрации и хранения результатов контроля качества и испытаний продукции, а также комплектующих изделий, параметры которых влияют на характеристики и показатели, определяемые при сертификационных испытаниях продукции;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iCs/>
          <w:sz w:val="24"/>
          <w:szCs w:val="24"/>
        </w:rPr>
      </w:pPr>
      <w:r w:rsidRPr="00EE3694">
        <w:rPr>
          <w:iCs/>
          <w:sz w:val="24"/>
          <w:szCs w:val="24"/>
        </w:rPr>
        <w:t>- управление технологическим оборудованием (состояние технического обслуживания и ремонта и др.).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7.5 Результаты анализа состояния производства оформляют актом (отчетом) в соответствии с формой, установленной органом по сертификации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7.6 Результаты анализа состояния производства орган по сертификации учитывает при подготовке решения о выдаче (об отказе в выдаче) сертификата.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7.7 Акт о результатах анализа состояния производства хранят органы по сертификации в течение срока действия сертификата и в течение пяти лет после окончания его срока действия.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7.</w:t>
      </w:r>
      <w:r>
        <w:rPr>
          <w:iCs/>
          <w:sz w:val="24"/>
          <w:szCs w:val="24"/>
        </w:rPr>
        <w:t>8</w:t>
      </w:r>
      <w:r w:rsidRPr="00EE3694">
        <w:rPr>
          <w:iCs/>
          <w:sz w:val="24"/>
          <w:szCs w:val="24"/>
        </w:rPr>
        <w:t xml:space="preserve"> Орган по сертификации, осуществляющий подтверждение соответствия новой продукции, аналогичной по технологии производства сертифицированной им ранее на этом же предприятии, может учитывать при подготовке решения о выдаче </w:t>
      </w:r>
      <w:r w:rsidRPr="00EE3694">
        <w:rPr>
          <w:iCs/>
          <w:sz w:val="24"/>
          <w:szCs w:val="24"/>
        </w:rPr>
        <w:lastRenderedPageBreak/>
        <w:t>(об отказе в выдаче) сертификата имеющийся у него акт о результатах анализа состояния производства и частично или полностью распространить результаты предшествующего анализа производства на новую продукцию</w:t>
      </w:r>
      <w:r>
        <w:rPr>
          <w:iCs/>
          <w:sz w:val="24"/>
          <w:szCs w:val="24"/>
        </w:rPr>
        <w:t xml:space="preserve"> в том случае</w:t>
      </w:r>
      <w:r w:rsidRPr="00EE3694">
        <w:rPr>
          <w:iCs/>
          <w:sz w:val="24"/>
          <w:szCs w:val="24"/>
        </w:rPr>
        <w:t xml:space="preserve">, если с даты проведения анализа состояния производства и оформления акта о результатах состояния производства до даты подачи заявки на новую продукцию прошло не более </w:t>
      </w:r>
      <w:r>
        <w:rPr>
          <w:iCs/>
          <w:sz w:val="24"/>
          <w:szCs w:val="24"/>
        </w:rPr>
        <w:t>одного</w:t>
      </w:r>
      <w:r w:rsidRPr="00EE3694">
        <w:rPr>
          <w:iCs/>
          <w:sz w:val="24"/>
          <w:szCs w:val="24"/>
        </w:rPr>
        <w:t xml:space="preserve"> года.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</w:p>
    <w:p w:rsidR="008D2F32" w:rsidRPr="003855A5" w:rsidRDefault="008D2F32" w:rsidP="008D2F32">
      <w:pPr>
        <w:pStyle w:val="HEADERTEXT"/>
        <w:spacing w:line="480" w:lineRule="auto"/>
        <w:ind w:firstLine="567"/>
        <w:rPr>
          <w:b/>
          <w:bCs/>
          <w:color w:val="000001"/>
          <w:sz w:val="28"/>
          <w:szCs w:val="28"/>
        </w:rPr>
      </w:pPr>
      <w:r w:rsidRPr="003855A5">
        <w:rPr>
          <w:b/>
          <w:bCs/>
          <w:color w:val="000001"/>
          <w:sz w:val="28"/>
          <w:szCs w:val="28"/>
        </w:rPr>
        <w:t xml:space="preserve">8 Условия проведения испытаний и измерений 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8.1 Показатели среды в</w:t>
      </w:r>
      <w:r>
        <w:rPr>
          <w:iCs/>
          <w:sz w:val="24"/>
          <w:szCs w:val="24"/>
        </w:rPr>
        <w:t xml:space="preserve"> том</w:t>
      </w:r>
      <w:r w:rsidRPr="00EE3694">
        <w:rPr>
          <w:iCs/>
          <w:sz w:val="24"/>
          <w:szCs w:val="24"/>
        </w:rPr>
        <w:t xml:space="preserve"> помещении, в котором размещено оборудование испытуемой платформы, в том числе температура и относительная влажность воздуха, должны находиться в пределах, установленных в эксплуатационных документах.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8.2 Испытания и измерения прекращают или приостанавливают в следующих случаях: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- </w:t>
      </w:r>
      <w:r>
        <w:rPr>
          <w:iCs/>
          <w:sz w:val="24"/>
          <w:szCs w:val="24"/>
        </w:rPr>
        <w:t xml:space="preserve">при </w:t>
      </w:r>
      <w:r w:rsidRPr="00EE3694">
        <w:rPr>
          <w:iCs/>
          <w:sz w:val="24"/>
          <w:szCs w:val="24"/>
        </w:rPr>
        <w:t>возникновени</w:t>
      </w:r>
      <w:r>
        <w:rPr>
          <w:iCs/>
          <w:sz w:val="24"/>
          <w:szCs w:val="24"/>
        </w:rPr>
        <w:t>и</w:t>
      </w:r>
      <w:r w:rsidRPr="00EE3694">
        <w:rPr>
          <w:iCs/>
          <w:sz w:val="24"/>
          <w:szCs w:val="24"/>
        </w:rPr>
        <w:t xml:space="preserve"> аварийной ситуации, угрожающей безопасности лиц, участвующих в испытаниях и измерениях;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- обнаружени</w:t>
      </w:r>
      <w:r>
        <w:rPr>
          <w:iCs/>
          <w:sz w:val="24"/>
          <w:szCs w:val="24"/>
        </w:rPr>
        <w:t>и</w:t>
      </w:r>
      <w:r w:rsidRPr="00EE3694">
        <w:rPr>
          <w:iCs/>
          <w:sz w:val="24"/>
          <w:szCs w:val="24"/>
        </w:rPr>
        <w:t xml:space="preserve"> неисправности или отказа функционирования платформы, устройства безопасности платформы;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- несоблюдени</w:t>
      </w:r>
      <w:r>
        <w:rPr>
          <w:iCs/>
          <w:sz w:val="24"/>
          <w:szCs w:val="24"/>
        </w:rPr>
        <w:t>и</w:t>
      </w:r>
      <w:r w:rsidRPr="00EE3694">
        <w:rPr>
          <w:iCs/>
          <w:sz w:val="24"/>
          <w:szCs w:val="24"/>
        </w:rPr>
        <w:t xml:space="preserve"> условий проведения испытаний и измерений, указанных в настоящем разделе.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Продолжение испытаний и измерений допускается только после устранения причин, вызвавших их прекращение или приостановку.</w:t>
      </w:r>
    </w:p>
    <w:p w:rsidR="008D2F32" w:rsidRDefault="008D2F32" w:rsidP="008D2F32">
      <w:pPr>
        <w:pStyle w:val="HEADERTEXT"/>
        <w:spacing w:line="480" w:lineRule="auto"/>
        <w:ind w:firstLine="567"/>
        <w:jc w:val="both"/>
        <w:rPr>
          <w:b/>
          <w:bCs/>
          <w:color w:val="000001"/>
          <w:sz w:val="24"/>
          <w:szCs w:val="24"/>
        </w:rPr>
      </w:pPr>
    </w:p>
    <w:p w:rsidR="008D2F32" w:rsidRPr="00CA7EE7" w:rsidRDefault="008D2F32" w:rsidP="008D2F32">
      <w:pPr>
        <w:pStyle w:val="HEADERTEXT"/>
        <w:spacing w:line="480" w:lineRule="auto"/>
        <w:ind w:firstLine="567"/>
        <w:jc w:val="both"/>
        <w:rPr>
          <w:b/>
          <w:bCs/>
          <w:color w:val="000001"/>
          <w:sz w:val="28"/>
          <w:szCs w:val="28"/>
        </w:rPr>
      </w:pPr>
      <w:r w:rsidRPr="00CA7EE7">
        <w:rPr>
          <w:b/>
          <w:bCs/>
          <w:color w:val="000001"/>
          <w:sz w:val="28"/>
          <w:szCs w:val="28"/>
        </w:rPr>
        <w:t xml:space="preserve">9 Требования к средствам испытаний и измерений 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 xml:space="preserve">9.1 При проведении проверок, испытаний и измерений </w:t>
      </w:r>
      <w:r>
        <w:rPr>
          <w:iCs/>
          <w:sz w:val="24"/>
          <w:szCs w:val="24"/>
        </w:rPr>
        <w:t>следует</w:t>
      </w:r>
      <w:r w:rsidRPr="00EE3694">
        <w:rPr>
          <w:iCs/>
          <w:sz w:val="24"/>
          <w:szCs w:val="24"/>
        </w:rPr>
        <w:t xml:space="preserve"> использовать средства измерений утвержденного типа, прошедшие поверку.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lastRenderedPageBreak/>
        <w:t>9.2 Груз(ы), используемый</w:t>
      </w:r>
      <w:r>
        <w:rPr>
          <w:iCs/>
          <w:sz w:val="24"/>
          <w:szCs w:val="24"/>
        </w:rPr>
        <w:t>(ые)</w:t>
      </w:r>
      <w:r w:rsidRPr="00EE3694">
        <w:rPr>
          <w:iCs/>
          <w:sz w:val="24"/>
          <w:szCs w:val="24"/>
        </w:rPr>
        <w:t xml:space="preserve"> для испытаний платформы, не являет</w:t>
      </w:r>
      <w:r>
        <w:rPr>
          <w:iCs/>
          <w:sz w:val="24"/>
          <w:szCs w:val="24"/>
        </w:rPr>
        <w:t>(ют)</w:t>
      </w:r>
      <w:r w:rsidRPr="00EE3694">
        <w:rPr>
          <w:iCs/>
          <w:sz w:val="24"/>
          <w:szCs w:val="24"/>
        </w:rPr>
        <w:t>ся эталоном, средством измерений или испытательным оборудованием и не подлежит</w:t>
      </w:r>
      <w:r>
        <w:rPr>
          <w:iCs/>
          <w:sz w:val="24"/>
          <w:szCs w:val="24"/>
        </w:rPr>
        <w:t>(ат)</w:t>
      </w:r>
      <w:r w:rsidRPr="00EE3694">
        <w:rPr>
          <w:iCs/>
          <w:sz w:val="24"/>
          <w:szCs w:val="24"/>
        </w:rPr>
        <w:t xml:space="preserve"> калибровке, градуировке и поверке.</w:t>
      </w:r>
    </w:p>
    <w:p w:rsidR="008D2F32" w:rsidRDefault="008D2F32" w:rsidP="008D2F32">
      <w:pPr>
        <w:pStyle w:val="HEADERTEXT"/>
        <w:spacing w:line="480" w:lineRule="auto"/>
        <w:ind w:firstLine="567"/>
        <w:jc w:val="both"/>
        <w:rPr>
          <w:b/>
          <w:bCs/>
          <w:color w:val="000001"/>
          <w:sz w:val="24"/>
          <w:szCs w:val="24"/>
        </w:rPr>
      </w:pPr>
    </w:p>
    <w:p w:rsidR="008D2F32" w:rsidRPr="00CA7EE7" w:rsidRDefault="008D2F32" w:rsidP="008D2F32">
      <w:pPr>
        <w:pStyle w:val="HEADERTEXT"/>
        <w:spacing w:line="480" w:lineRule="auto"/>
        <w:ind w:firstLine="567"/>
        <w:jc w:val="both"/>
        <w:rPr>
          <w:b/>
          <w:bCs/>
          <w:color w:val="000001"/>
          <w:sz w:val="28"/>
          <w:szCs w:val="28"/>
        </w:rPr>
      </w:pPr>
      <w:r w:rsidRPr="00CA7EE7">
        <w:rPr>
          <w:b/>
          <w:bCs/>
          <w:color w:val="000001"/>
          <w:sz w:val="28"/>
          <w:szCs w:val="28"/>
        </w:rPr>
        <w:t xml:space="preserve">10 Порядок подготовки к проведению проверок, испытаний и измерений платформы 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10.1 Заявитель обеспечивает подготовку платформы к проведению проверок, испытаний и измерений, которые включают в себя проверку исправности платформы, ее функционирования во всех режимах работы, предусмотренных технической документацией, и документально оформляет результаты готовности платформы к проведению испытаний и измерений.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Непосредственно перед проведением испытаний и измерений платформа должна быть проверена</w:t>
      </w:r>
      <w:r>
        <w:rPr>
          <w:iCs/>
          <w:sz w:val="24"/>
          <w:szCs w:val="24"/>
        </w:rPr>
        <w:t xml:space="preserve"> в режиме «Н</w:t>
      </w:r>
      <w:r w:rsidRPr="00EE3694">
        <w:rPr>
          <w:iCs/>
          <w:sz w:val="24"/>
          <w:szCs w:val="24"/>
        </w:rPr>
        <w:t>ормальная работа</w:t>
      </w:r>
      <w:r>
        <w:rPr>
          <w:iCs/>
          <w:sz w:val="24"/>
          <w:szCs w:val="24"/>
        </w:rPr>
        <w:t>»</w:t>
      </w:r>
      <w:r w:rsidRPr="00EE3694">
        <w:rPr>
          <w:iCs/>
          <w:sz w:val="24"/>
          <w:szCs w:val="24"/>
        </w:rPr>
        <w:t>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10.2 Заявитель обеспечивает наличие груза, предназначенного для проведения испытаний.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</w:p>
    <w:p w:rsidR="008D2F32" w:rsidRPr="00CA7EE7" w:rsidRDefault="008D2F32" w:rsidP="008D2F32">
      <w:pPr>
        <w:pStyle w:val="HEADERTEXT"/>
        <w:spacing w:line="480" w:lineRule="auto"/>
        <w:ind w:firstLine="567"/>
        <w:jc w:val="both"/>
        <w:rPr>
          <w:b/>
          <w:bCs/>
          <w:color w:val="000001"/>
          <w:sz w:val="28"/>
          <w:szCs w:val="28"/>
        </w:rPr>
      </w:pPr>
      <w:r w:rsidRPr="00CA7EE7">
        <w:rPr>
          <w:b/>
          <w:bCs/>
          <w:color w:val="000001"/>
          <w:sz w:val="28"/>
          <w:szCs w:val="28"/>
        </w:rPr>
        <w:t xml:space="preserve">11 Порядок проведения проверок, испытаний и измерений 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11.1 Специалист(ы) испытательной лаборатории (центра) непосредственно перед проведением проверок, испытаний и измерений должен</w:t>
      </w:r>
      <w:r>
        <w:rPr>
          <w:iCs/>
          <w:sz w:val="24"/>
          <w:szCs w:val="24"/>
        </w:rPr>
        <w:t>(ны)</w:t>
      </w:r>
      <w:r w:rsidRPr="00EE3694">
        <w:rPr>
          <w:iCs/>
          <w:sz w:val="24"/>
          <w:szCs w:val="24"/>
        </w:rPr>
        <w:t xml:space="preserve"> быть ознакомлен</w:t>
      </w:r>
      <w:r>
        <w:rPr>
          <w:iCs/>
          <w:sz w:val="24"/>
          <w:szCs w:val="24"/>
        </w:rPr>
        <w:t>(ы)</w:t>
      </w:r>
      <w:r w:rsidRPr="00EE3694">
        <w:rPr>
          <w:iCs/>
          <w:sz w:val="24"/>
          <w:szCs w:val="24"/>
        </w:rPr>
        <w:t xml:space="preserve"> с результатами готовности платформы к проведению проверок, испытаний и измерений, а также убедиться в обеспечении условий их проведения</w:t>
      </w:r>
      <w:r>
        <w:rPr>
          <w:iCs/>
          <w:sz w:val="24"/>
          <w:szCs w:val="24"/>
        </w:rPr>
        <w:t>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11.2 Проверки, испытания и измерения проводят с учетом назначения платформы, а также с учетом ее конструкции.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 xml:space="preserve">11.3 Требования и методы оценки соответствия платформ приведены в </w:t>
      </w:r>
      <w:r w:rsidRPr="00662B0C">
        <w:rPr>
          <w:iCs/>
          <w:sz w:val="24"/>
          <w:szCs w:val="24"/>
        </w:rPr>
        <w:t>приложении А.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 xml:space="preserve">11.4 Методы проведения испытаний платформы приведены в </w:t>
      </w:r>
      <w:r w:rsidRPr="00662B0C">
        <w:rPr>
          <w:iCs/>
          <w:sz w:val="24"/>
          <w:szCs w:val="24"/>
        </w:rPr>
        <w:t>приложении Б.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lastRenderedPageBreak/>
        <w:t>11.5 Несоответствия параметров и характеристик платформы, выявленные в процессе испытаний и измерений, орган по сертификации оформля</w:t>
      </w:r>
      <w:r>
        <w:rPr>
          <w:iCs/>
          <w:sz w:val="24"/>
          <w:szCs w:val="24"/>
        </w:rPr>
        <w:t>ет соответствующим</w:t>
      </w:r>
      <w:r w:rsidRPr="00EE3694">
        <w:rPr>
          <w:iCs/>
          <w:sz w:val="24"/>
          <w:szCs w:val="24"/>
        </w:rPr>
        <w:t xml:space="preserve"> актом и переда</w:t>
      </w:r>
      <w:r>
        <w:rPr>
          <w:iCs/>
          <w:sz w:val="24"/>
          <w:szCs w:val="24"/>
        </w:rPr>
        <w:t>ет</w:t>
      </w:r>
      <w:r w:rsidRPr="00EE3694">
        <w:rPr>
          <w:iCs/>
          <w:sz w:val="24"/>
          <w:szCs w:val="24"/>
        </w:rPr>
        <w:t xml:space="preserve"> заявителю. После устранения выявленных несоответствий заявитель вправе обратиться в орган по сертификации для проведения повторных испытаний и измерений. В этом случае проводят испытания и измерения тех параметров и характеристик, несоответствие которых выявлено. Результаты повторных испытаний и измерений документируют дополнительным протоколом.</w:t>
      </w:r>
    </w:p>
    <w:p w:rsidR="008D2F32" w:rsidRPr="00EE3694" w:rsidRDefault="008D2F32" w:rsidP="008D2F32">
      <w:pPr>
        <w:pStyle w:val="HEADERTEXT"/>
        <w:spacing w:line="480" w:lineRule="auto"/>
        <w:ind w:firstLine="567"/>
        <w:rPr>
          <w:b/>
          <w:bCs/>
          <w:color w:val="000001"/>
          <w:sz w:val="24"/>
          <w:szCs w:val="24"/>
        </w:rPr>
      </w:pPr>
    </w:p>
    <w:p w:rsidR="008D2F32" w:rsidRPr="00CA7EE7" w:rsidRDefault="008D2F32" w:rsidP="008D2F32">
      <w:pPr>
        <w:pStyle w:val="HEADERTEXT"/>
        <w:spacing w:line="480" w:lineRule="auto"/>
        <w:ind w:firstLine="567"/>
        <w:rPr>
          <w:b/>
          <w:bCs/>
          <w:color w:val="000001"/>
          <w:sz w:val="28"/>
          <w:szCs w:val="28"/>
        </w:rPr>
      </w:pPr>
      <w:r w:rsidRPr="00CA7EE7">
        <w:rPr>
          <w:b/>
          <w:bCs/>
          <w:color w:val="000001"/>
          <w:sz w:val="28"/>
          <w:szCs w:val="28"/>
        </w:rPr>
        <w:t xml:space="preserve">12 Допустимая погрешность испытаний и измерений 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12.1 Погрешность измерений должна быть не более: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±5</w:t>
      </w:r>
      <w:r>
        <w:rPr>
          <w:iCs/>
          <w:sz w:val="24"/>
          <w:szCs w:val="24"/>
        </w:rPr>
        <w:t xml:space="preserve"> </w:t>
      </w:r>
      <w:r w:rsidRPr="00EE3694">
        <w:rPr>
          <w:iCs/>
          <w:sz w:val="24"/>
          <w:szCs w:val="24"/>
        </w:rPr>
        <w:t>% при измерении массы, усилия, расстояния, скорости;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±5</w:t>
      </w:r>
      <w:r>
        <w:rPr>
          <w:iCs/>
          <w:sz w:val="24"/>
          <w:szCs w:val="24"/>
        </w:rPr>
        <w:t xml:space="preserve"> </w:t>
      </w:r>
      <w:r w:rsidRPr="00EE3694">
        <w:rPr>
          <w:iCs/>
          <w:sz w:val="24"/>
          <w:szCs w:val="24"/>
        </w:rPr>
        <w:t>% при измерении ускорения (разгон или торможение);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±5</w:t>
      </w:r>
      <w:r>
        <w:rPr>
          <w:iCs/>
          <w:sz w:val="24"/>
          <w:szCs w:val="24"/>
        </w:rPr>
        <w:t xml:space="preserve"> </w:t>
      </w:r>
      <w:r w:rsidRPr="00EE3694">
        <w:rPr>
          <w:iCs/>
          <w:sz w:val="24"/>
          <w:szCs w:val="24"/>
        </w:rPr>
        <w:t>% при измерении напряжения, тока;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±5 % при измерении температуры;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±0,2</w:t>
      </w:r>
      <w:r>
        <w:rPr>
          <w:iCs/>
          <w:sz w:val="24"/>
          <w:szCs w:val="24"/>
        </w:rPr>
        <w:t xml:space="preserve"> </w:t>
      </w:r>
      <w:r w:rsidRPr="00EE3694">
        <w:rPr>
          <w:iCs/>
          <w:sz w:val="24"/>
          <w:szCs w:val="24"/>
        </w:rPr>
        <w:t>% при измерении времени;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iCs/>
          <w:sz w:val="24"/>
          <w:szCs w:val="24"/>
        </w:rPr>
      </w:pPr>
      <w:r w:rsidRPr="00EE3694">
        <w:rPr>
          <w:iCs/>
          <w:sz w:val="24"/>
          <w:szCs w:val="24"/>
        </w:rPr>
        <w:t>± 10% при измерении освещенности;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±5 % при измерении влажности</w:t>
      </w:r>
      <w:r>
        <w:rPr>
          <w:iCs/>
          <w:sz w:val="24"/>
          <w:szCs w:val="24"/>
        </w:rPr>
        <w:t>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12.2 Регистрирующая аппаратура должна быть в состоянии определять сигналы, изменяющиеся во времени, в пределах не более 0,01 с.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</w:p>
    <w:p w:rsidR="008D2F32" w:rsidRPr="00CA7EE7" w:rsidRDefault="008D2F32" w:rsidP="008D2F32">
      <w:pPr>
        <w:pStyle w:val="HEADERTEXT"/>
        <w:spacing w:line="480" w:lineRule="auto"/>
        <w:ind w:firstLine="567"/>
        <w:jc w:val="both"/>
        <w:rPr>
          <w:b/>
          <w:bCs/>
          <w:color w:val="000001"/>
          <w:sz w:val="28"/>
          <w:szCs w:val="28"/>
        </w:rPr>
      </w:pPr>
      <w:r w:rsidRPr="00CA7EE7">
        <w:rPr>
          <w:b/>
          <w:bCs/>
          <w:color w:val="000001"/>
          <w:sz w:val="28"/>
          <w:szCs w:val="28"/>
        </w:rPr>
        <w:t xml:space="preserve">13 Требования безопасности при проведении проверок, испытаний и измерений 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 xml:space="preserve">13.1 При проведении проверок, испытаний и измерений следует соблюдать требования безопасности, установленные правилами, нормами, инструкциями по </w:t>
      </w:r>
      <w:r w:rsidRPr="00EE3694">
        <w:rPr>
          <w:iCs/>
          <w:sz w:val="24"/>
          <w:szCs w:val="24"/>
        </w:rPr>
        <w:lastRenderedPageBreak/>
        <w:t>безопасности.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13.2 Персонал, принимающий участие в проведении проверок, испытаний и измерений, должен быть проинструктирован по правилам безопасности.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13.3 При выявлении нарушений, влияющих на безопасность проведения проверок, испытаний и измерений, работы на платформе должны быть прекращены.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Продолжение проверок, испытаний и измерений допускается только после устранения выявленных нарушений.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</w:p>
    <w:p w:rsidR="008D2F32" w:rsidRPr="006153A8" w:rsidRDefault="008D2F32" w:rsidP="008D2F32">
      <w:pPr>
        <w:spacing w:after="0" w:line="480" w:lineRule="auto"/>
        <w:jc w:val="center"/>
        <w:rPr>
          <w:rFonts w:ascii="Arial" w:hAnsi="Arial" w:cs="Arial"/>
          <w:b/>
          <w:sz w:val="28"/>
          <w:szCs w:val="28"/>
        </w:rPr>
      </w:pPr>
      <w:r w:rsidRPr="00EE3694">
        <w:rPr>
          <w:sz w:val="24"/>
          <w:szCs w:val="24"/>
        </w:rPr>
        <w:br w:type="page"/>
      </w:r>
      <w:r w:rsidRPr="006153A8">
        <w:rPr>
          <w:rFonts w:ascii="Arial" w:hAnsi="Arial" w:cs="Arial"/>
          <w:b/>
          <w:sz w:val="28"/>
          <w:szCs w:val="28"/>
        </w:rPr>
        <w:lastRenderedPageBreak/>
        <w:t>Приложение</w:t>
      </w:r>
      <w:r w:rsidRPr="006153A8">
        <w:rPr>
          <w:rFonts w:ascii="Arial" w:eastAsia="Arial" w:hAnsi="Arial" w:cs="Arial"/>
          <w:b/>
          <w:sz w:val="28"/>
          <w:szCs w:val="28"/>
        </w:rPr>
        <w:t xml:space="preserve"> A</w:t>
      </w:r>
    </w:p>
    <w:p w:rsidR="008D2F32" w:rsidRPr="006153A8" w:rsidRDefault="008D2F32" w:rsidP="008D2F32">
      <w:pPr>
        <w:spacing w:after="0" w:line="480" w:lineRule="auto"/>
        <w:jc w:val="center"/>
        <w:rPr>
          <w:rFonts w:ascii="Arial" w:hAnsi="Arial" w:cs="Arial"/>
          <w:b/>
          <w:sz w:val="28"/>
          <w:szCs w:val="28"/>
        </w:rPr>
      </w:pPr>
      <w:r w:rsidRPr="006153A8">
        <w:rPr>
          <w:rFonts w:ascii="Arial" w:eastAsia="Arial" w:hAnsi="Arial" w:cs="Arial"/>
          <w:b/>
          <w:sz w:val="28"/>
          <w:szCs w:val="28"/>
        </w:rPr>
        <w:t>(обязательное)</w:t>
      </w:r>
    </w:p>
    <w:p w:rsidR="008D2F32" w:rsidRPr="006153A8" w:rsidRDefault="008D2F32" w:rsidP="008D2F32">
      <w:pPr>
        <w:spacing w:after="0" w:line="480" w:lineRule="auto"/>
        <w:ind w:left="5"/>
        <w:jc w:val="center"/>
        <w:rPr>
          <w:rFonts w:ascii="Arial" w:hAnsi="Arial" w:cs="Arial"/>
          <w:b/>
          <w:sz w:val="28"/>
          <w:szCs w:val="28"/>
        </w:rPr>
      </w:pPr>
      <w:r w:rsidRPr="006153A8">
        <w:rPr>
          <w:rFonts w:ascii="Arial" w:eastAsia="Arial" w:hAnsi="Arial" w:cs="Arial"/>
          <w:b/>
          <w:sz w:val="28"/>
          <w:szCs w:val="28"/>
        </w:rPr>
        <w:t>Требования и методы оценки соответствия платформ</w:t>
      </w:r>
    </w:p>
    <w:p w:rsidR="008D2F32" w:rsidRPr="004F46D8" w:rsidRDefault="008D2F32" w:rsidP="008D2F32">
      <w:pPr>
        <w:pStyle w:val="FORMATTEXT"/>
        <w:spacing w:line="480" w:lineRule="auto"/>
        <w:ind w:firstLine="567"/>
        <w:jc w:val="both"/>
        <w:rPr>
          <w:sz w:val="22"/>
          <w:szCs w:val="24"/>
        </w:rPr>
      </w:pPr>
      <w:r>
        <w:rPr>
          <w:sz w:val="22"/>
          <w:szCs w:val="24"/>
        </w:rPr>
        <w:t xml:space="preserve">В таблицах А.1, </w:t>
      </w:r>
      <w:r w:rsidRPr="004F46D8">
        <w:rPr>
          <w:sz w:val="22"/>
          <w:szCs w:val="24"/>
        </w:rPr>
        <w:t>А.2 приведены требования и методы оценки соответствия подъемных платформ</w:t>
      </w:r>
      <w:r>
        <w:rPr>
          <w:sz w:val="22"/>
          <w:szCs w:val="24"/>
        </w:rPr>
        <w:t>.</w:t>
      </w:r>
    </w:p>
    <w:p w:rsidR="008D2F32" w:rsidRPr="00035BCB" w:rsidRDefault="008D2F32" w:rsidP="008D2F32">
      <w:pPr>
        <w:pStyle w:val="FORMATTEXT"/>
        <w:spacing w:line="480" w:lineRule="auto"/>
        <w:rPr>
          <w:sz w:val="22"/>
          <w:szCs w:val="24"/>
        </w:rPr>
      </w:pPr>
      <w:r w:rsidRPr="00035BCB">
        <w:rPr>
          <w:iCs/>
          <w:spacing w:val="40"/>
          <w:sz w:val="22"/>
          <w:szCs w:val="24"/>
        </w:rPr>
        <w:t>Таблица</w:t>
      </w:r>
      <w:r w:rsidRPr="00035BCB">
        <w:rPr>
          <w:iCs/>
          <w:sz w:val="22"/>
          <w:szCs w:val="24"/>
        </w:rPr>
        <w:t xml:space="preserve"> А.1 — </w:t>
      </w:r>
      <w:r w:rsidRPr="00035BCB">
        <w:rPr>
          <w:sz w:val="22"/>
          <w:szCs w:val="24"/>
        </w:rPr>
        <w:t>Платформы с наклонным перемещением</w:t>
      </w:r>
    </w:p>
    <w:tbl>
      <w:tblPr>
        <w:tblW w:w="9498" w:type="dxa"/>
        <w:tblInd w:w="-5" w:type="dxa"/>
        <w:tblLayout w:type="fixed"/>
        <w:tblCellMar>
          <w:top w:w="102" w:type="dxa"/>
          <w:left w:w="67" w:type="dxa"/>
          <w:right w:w="24" w:type="dxa"/>
        </w:tblCellMar>
        <w:tblLook w:val="04A0" w:firstRow="1" w:lastRow="0" w:firstColumn="1" w:lastColumn="0" w:noHBand="0" w:noVBand="1"/>
      </w:tblPr>
      <w:tblGrid>
        <w:gridCol w:w="925"/>
        <w:gridCol w:w="2408"/>
        <w:gridCol w:w="1228"/>
        <w:gridCol w:w="1228"/>
        <w:gridCol w:w="1229"/>
        <w:gridCol w:w="2480"/>
      </w:tblGrid>
      <w:tr w:rsidR="008D2F32" w:rsidRPr="00085504" w:rsidTr="00711C2D">
        <w:trPr>
          <w:trHeight w:val="608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085504" w:rsidRDefault="008D2F32" w:rsidP="00711C2D">
            <w:pPr>
              <w:pStyle w:val="FORMATTEXT"/>
              <w:jc w:val="center"/>
              <w:rPr>
                <w:sz w:val="21"/>
                <w:szCs w:val="21"/>
                <w:lang w:val="en-US"/>
              </w:rPr>
            </w:pPr>
            <w:r w:rsidRPr="00662B0C">
              <w:rPr>
                <w:sz w:val="21"/>
                <w:szCs w:val="21"/>
              </w:rPr>
              <w:t>ГОСТ   (</w:t>
            </w:r>
            <w:r w:rsidRPr="00662B0C">
              <w:rPr>
                <w:sz w:val="21"/>
                <w:szCs w:val="21"/>
                <w:lang w:val="en-US"/>
              </w:rPr>
              <w:t>EN 81-40</w:t>
            </w:r>
            <w:r w:rsidRPr="00662B0C">
              <w:rPr>
                <w:sz w:val="21"/>
                <w:szCs w:val="21"/>
              </w:rPr>
              <w:t>:</w:t>
            </w:r>
            <w:r w:rsidRPr="00662B0C">
              <w:rPr>
                <w:sz w:val="21"/>
                <w:szCs w:val="21"/>
                <w:lang w:val="en-US"/>
              </w:rPr>
              <w:t>2008)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085504" w:rsidRDefault="008D2F32" w:rsidP="00711C2D">
            <w:pPr>
              <w:pStyle w:val="FORMATTEXT"/>
              <w:jc w:val="center"/>
              <w:rPr>
                <w:sz w:val="21"/>
                <w:szCs w:val="21"/>
              </w:rPr>
            </w:pPr>
            <w:r w:rsidRPr="00085504">
              <w:rPr>
                <w:sz w:val="21"/>
                <w:szCs w:val="21"/>
              </w:rPr>
              <w:t xml:space="preserve">Требование безопасности 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085504" w:rsidRDefault="008D2F32" w:rsidP="00711C2D">
            <w:pPr>
              <w:pStyle w:val="FORMATTEXT"/>
              <w:jc w:val="center"/>
              <w:rPr>
                <w:sz w:val="21"/>
                <w:szCs w:val="21"/>
              </w:rPr>
            </w:pPr>
            <w:r w:rsidRPr="00085504">
              <w:rPr>
                <w:sz w:val="21"/>
                <w:szCs w:val="21"/>
              </w:rPr>
              <w:t>Визу-</w:t>
            </w:r>
          </w:p>
          <w:p w:rsidR="008D2F32" w:rsidRPr="00085504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085504">
              <w:rPr>
                <w:rFonts w:ascii="Arial" w:hAnsi="Arial" w:cs="Arial"/>
                <w:sz w:val="21"/>
                <w:szCs w:val="21"/>
              </w:rPr>
              <w:t>альный контроль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085504" w:rsidRDefault="008D2F32" w:rsidP="00711C2D">
            <w:pPr>
              <w:pStyle w:val="FORMATTEX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Испыта</w:t>
            </w:r>
            <w:r w:rsidRPr="00085504">
              <w:rPr>
                <w:sz w:val="21"/>
                <w:szCs w:val="21"/>
              </w:rPr>
              <w:t>ние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085504" w:rsidRDefault="008D2F32" w:rsidP="00711C2D">
            <w:pPr>
              <w:pStyle w:val="FORMATTEXT"/>
              <w:jc w:val="center"/>
              <w:rPr>
                <w:sz w:val="21"/>
                <w:szCs w:val="21"/>
              </w:rPr>
            </w:pPr>
            <w:r w:rsidRPr="00085504">
              <w:rPr>
                <w:sz w:val="21"/>
                <w:szCs w:val="21"/>
              </w:rPr>
              <w:t>Измере-</w:t>
            </w:r>
          </w:p>
          <w:p w:rsidR="008D2F32" w:rsidRPr="00085504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085504">
              <w:rPr>
                <w:rFonts w:ascii="Arial" w:hAnsi="Arial" w:cs="Arial"/>
                <w:sz w:val="21"/>
                <w:szCs w:val="21"/>
              </w:rPr>
              <w:t xml:space="preserve">ние 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085504" w:rsidRDefault="008D2F32" w:rsidP="00711C2D">
            <w:pPr>
              <w:pStyle w:val="FORMATTEXT"/>
              <w:jc w:val="center"/>
              <w:rPr>
                <w:sz w:val="21"/>
                <w:szCs w:val="21"/>
              </w:rPr>
            </w:pPr>
            <w:r w:rsidRPr="00085504">
              <w:rPr>
                <w:sz w:val="21"/>
                <w:szCs w:val="21"/>
              </w:rPr>
              <w:t xml:space="preserve">Анализ технической документации, </w:t>
            </w:r>
          </w:p>
          <w:p w:rsidR="008D2F32" w:rsidRPr="00085504" w:rsidRDefault="008D2F32" w:rsidP="00711C2D">
            <w:pPr>
              <w:pStyle w:val="FORMATTEXT"/>
              <w:jc w:val="center"/>
              <w:rPr>
                <w:sz w:val="21"/>
                <w:szCs w:val="21"/>
              </w:rPr>
            </w:pPr>
            <w:r w:rsidRPr="00085504">
              <w:rPr>
                <w:sz w:val="21"/>
                <w:szCs w:val="21"/>
              </w:rPr>
              <w:t>пред</w:t>
            </w:r>
            <w:r>
              <w:rPr>
                <w:sz w:val="21"/>
                <w:szCs w:val="21"/>
              </w:rPr>
              <w:t>о</w:t>
            </w:r>
            <w:r w:rsidRPr="00085504">
              <w:rPr>
                <w:sz w:val="21"/>
                <w:szCs w:val="21"/>
              </w:rPr>
              <w:t xml:space="preserve">ставленной изготовителем (чертежи, расчеты, протоколы испытаний в соответствии с приложением </w:t>
            </w:r>
            <w:r w:rsidRPr="00662B0C">
              <w:rPr>
                <w:sz w:val="21"/>
                <w:szCs w:val="21"/>
              </w:rPr>
              <w:t>Б)</w:t>
            </w:r>
          </w:p>
        </w:tc>
      </w:tr>
      <w:tr w:rsidR="008D2F32" w:rsidRPr="00EE3694" w:rsidTr="00711C2D">
        <w:trPr>
          <w:trHeight w:val="838"/>
        </w:trPr>
        <w:tc>
          <w:tcPr>
            <w:tcW w:w="925" w:type="dxa"/>
            <w:tcBorders>
              <w:top w:val="doub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5.1.3 </w:t>
            </w:r>
          </w:p>
        </w:tc>
        <w:tc>
          <w:tcPr>
            <w:tcW w:w="2408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Доступ</w:t>
            </w:r>
            <w:r>
              <w:rPr>
                <w:rFonts w:ascii="Arial" w:hAnsi="Arial" w:cs="Arial"/>
              </w:rPr>
              <w:t>ность для</w:t>
            </w:r>
            <w:r w:rsidRPr="006218D5">
              <w:rPr>
                <w:rFonts w:ascii="Arial" w:hAnsi="Arial" w:cs="Arial"/>
              </w:rPr>
              <w:t xml:space="preserve"> обслуживания, ремонта и осмотра</w:t>
            </w:r>
          </w:p>
        </w:tc>
        <w:tc>
          <w:tcPr>
            <w:tcW w:w="1228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28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29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480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</w:tr>
      <w:tr w:rsidR="008D2F32" w:rsidRPr="00EE3694" w:rsidTr="00711C2D">
        <w:trPr>
          <w:trHeight w:val="405"/>
        </w:trPr>
        <w:tc>
          <w:tcPr>
            <w:tcW w:w="92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5.1.5 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Номинальная скорость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EE3694" w:rsidTr="00711C2D">
        <w:tblPrEx>
          <w:tblCellMar>
            <w:left w:w="68" w:type="dxa"/>
            <w:right w:w="0" w:type="dxa"/>
          </w:tblCellMar>
        </w:tblPrEx>
        <w:trPr>
          <w:trHeight w:val="401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5.1.6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Номинальная </w:t>
            </w:r>
            <w:r>
              <w:rPr>
                <w:rFonts w:ascii="Arial" w:hAnsi="Arial" w:cs="Arial"/>
              </w:rPr>
              <w:t>грузоподъемность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EE3694" w:rsidTr="00711C2D">
        <w:tblPrEx>
          <w:tblCellMar>
            <w:left w:w="68" w:type="dxa"/>
            <w:right w:w="0" w:type="dxa"/>
          </w:tblCellMar>
        </w:tblPrEx>
        <w:trPr>
          <w:trHeight w:val="401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5.1.6</w:t>
            </w:r>
            <w:r>
              <w:rPr>
                <w:rFonts w:ascii="Arial" w:hAnsi="Arial" w:cs="Arial"/>
              </w:rPr>
              <w:t>.2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Контроль загрузки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EE3694" w:rsidTr="00711C2D">
        <w:tblPrEx>
          <w:tblCellMar>
            <w:left w:w="68" w:type="dxa"/>
            <w:right w:w="0" w:type="dxa"/>
          </w:tblCellMar>
        </w:tblPrEx>
        <w:trPr>
          <w:trHeight w:val="605"/>
        </w:trPr>
        <w:tc>
          <w:tcPr>
            <w:tcW w:w="9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5.1.7</w:t>
            </w:r>
            <w:r>
              <w:rPr>
                <w:rFonts w:ascii="Arial" w:hAnsi="Arial" w:cs="Arial"/>
              </w:rPr>
              <w:t>.1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Сопротивление действующим нагрузкам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EE3694" w:rsidTr="00711C2D">
        <w:tblPrEx>
          <w:tblCellMar>
            <w:left w:w="68" w:type="dxa"/>
            <w:right w:w="0" w:type="dxa"/>
          </w:tblCellMar>
        </w:tblPrEx>
        <w:trPr>
          <w:trHeight w:val="761"/>
        </w:trPr>
        <w:tc>
          <w:tcPr>
            <w:tcW w:w="9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5.1.8 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Защита оборудования от вредных внешних воздействий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EE3694" w:rsidTr="00711C2D">
        <w:tblPrEx>
          <w:tblCellMar>
            <w:left w:w="68" w:type="dxa"/>
            <w:right w:w="0" w:type="dxa"/>
          </w:tblCellMar>
        </w:tblPrEx>
        <w:trPr>
          <w:trHeight w:val="838"/>
        </w:trPr>
        <w:tc>
          <w:tcPr>
            <w:tcW w:w="9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5.1.9 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Защита оборудования от механических повреждений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—</w:t>
            </w:r>
          </w:p>
        </w:tc>
      </w:tr>
      <w:tr w:rsidR="008D2F32" w:rsidRPr="00EE3694" w:rsidTr="00711C2D">
        <w:tblPrEx>
          <w:tblCellMar>
            <w:left w:w="68" w:type="dxa"/>
            <w:right w:w="0" w:type="dxa"/>
          </w:tblCellMar>
        </w:tblPrEx>
        <w:trPr>
          <w:trHeight w:val="401"/>
        </w:trPr>
        <w:tc>
          <w:tcPr>
            <w:tcW w:w="9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5.2.1 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Направляющие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EE3694" w:rsidTr="00711C2D">
        <w:tblPrEx>
          <w:tblCellMar>
            <w:left w:w="68" w:type="dxa"/>
            <w:right w:w="0" w:type="dxa"/>
          </w:tblCellMar>
        </w:tblPrEx>
        <w:trPr>
          <w:trHeight w:val="401"/>
        </w:trPr>
        <w:tc>
          <w:tcPr>
            <w:tcW w:w="9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5.2.2 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Склад</w:t>
            </w:r>
            <w:r>
              <w:rPr>
                <w:rFonts w:ascii="Arial" w:hAnsi="Arial" w:cs="Arial"/>
              </w:rPr>
              <w:t>ные</w:t>
            </w:r>
            <w:r w:rsidRPr="006218D5">
              <w:rPr>
                <w:rFonts w:ascii="Arial" w:hAnsi="Arial" w:cs="Arial"/>
              </w:rPr>
              <w:t xml:space="preserve"> направляющие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EE3694" w:rsidTr="00711C2D">
        <w:tblPrEx>
          <w:tblCellMar>
            <w:left w:w="68" w:type="dxa"/>
            <w:right w:w="0" w:type="dxa"/>
          </w:tblCellMar>
        </w:tblPrEx>
        <w:trPr>
          <w:trHeight w:val="402"/>
        </w:trPr>
        <w:tc>
          <w:tcPr>
            <w:tcW w:w="9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5.2.3 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Упоры на направляющих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</w:tr>
      <w:tr w:rsidR="008D2F32" w:rsidRPr="00EE3694" w:rsidTr="00711C2D">
        <w:tblPrEx>
          <w:tblCellMar>
            <w:left w:w="68" w:type="dxa"/>
            <w:right w:w="0" w:type="dxa"/>
          </w:tblCellMar>
        </w:tblPrEx>
        <w:trPr>
          <w:trHeight w:val="401"/>
        </w:trPr>
        <w:tc>
          <w:tcPr>
            <w:tcW w:w="9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5.2.4 </w:t>
            </w:r>
          </w:p>
        </w:tc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Конструкция направляющих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</w:tbl>
    <w:p w:rsidR="008D2F32" w:rsidRDefault="008D2F32" w:rsidP="008D2F32">
      <w:pPr>
        <w:spacing w:after="0" w:line="240" w:lineRule="auto"/>
        <w:rPr>
          <w:rFonts w:ascii="Arial" w:hAnsi="Arial" w:cs="Arial"/>
        </w:rPr>
      </w:pPr>
    </w:p>
    <w:p w:rsidR="008D2F32" w:rsidRPr="0022011F" w:rsidRDefault="008D2F32" w:rsidP="008D2F32">
      <w:pPr>
        <w:rPr>
          <w:rFonts w:ascii="Arial" w:hAnsi="Arial" w:cs="Arial"/>
        </w:rPr>
      </w:pPr>
    </w:p>
    <w:p w:rsidR="008D2F32" w:rsidRDefault="008D2F32" w:rsidP="008D2F32">
      <w:pPr>
        <w:rPr>
          <w:rFonts w:ascii="Arial" w:hAnsi="Arial" w:cs="Arial"/>
        </w:rPr>
      </w:pPr>
    </w:p>
    <w:p w:rsidR="008D2F32" w:rsidRPr="0022011F" w:rsidRDefault="008D2F32" w:rsidP="008D2F32">
      <w:pPr>
        <w:rPr>
          <w:rFonts w:ascii="Arial" w:hAnsi="Arial" w:cs="Arial"/>
        </w:rPr>
        <w:sectPr w:rsidR="008D2F32" w:rsidRPr="0022011F" w:rsidSect="004266EB">
          <w:headerReference w:type="first" r:id="rId15"/>
          <w:footerReference w:type="first" r:id="rId16"/>
          <w:pgSz w:w="11907" w:h="16840"/>
          <w:pgMar w:top="1134" w:right="1134" w:bottom="1134" w:left="1134" w:header="720" w:footer="720" w:gutter="0"/>
          <w:pgNumType w:start="1"/>
          <w:cols w:space="720"/>
          <w:noEndnote/>
          <w:titlePg/>
          <w:docGrid w:linePitch="299"/>
        </w:sectPr>
      </w:pPr>
    </w:p>
    <w:p w:rsidR="008D2F32" w:rsidRDefault="008D2F32" w:rsidP="008D2F32">
      <w:pPr>
        <w:rPr>
          <w:rFonts w:ascii="Arial" w:hAnsi="Arial" w:cs="Arial"/>
          <w:i/>
          <w:szCs w:val="24"/>
        </w:rPr>
      </w:pPr>
      <w:r w:rsidRPr="00035BCB">
        <w:rPr>
          <w:rFonts w:ascii="Arial" w:hAnsi="Arial" w:cs="Arial"/>
          <w:i/>
          <w:szCs w:val="24"/>
        </w:rPr>
        <w:lastRenderedPageBreak/>
        <w:t>Продолжение таблицы А.1</w:t>
      </w:r>
    </w:p>
    <w:tbl>
      <w:tblPr>
        <w:tblW w:w="9498" w:type="dxa"/>
        <w:tblInd w:w="-5" w:type="dxa"/>
        <w:tblLayout w:type="fixed"/>
        <w:tblCellMar>
          <w:top w:w="102" w:type="dxa"/>
          <w:left w:w="68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9"/>
        <w:gridCol w:w="2399"/>
        <w:gridCol w:w="1228"/>
        <w:gridCol w:w="1228"/>
        <w:gridCol w:w="1229"/>
        <w:gridCol w:w="2480"/>
      </w:tblGrid>
      <w:tr w:rsidR="008D2F32" w:rsidRPr="00CA7EE7" w:rsidTr="00711C2D">
        <w:trPr>
          <w:trHeight w:val="838"/>
        </w:trPr>
        <w:tc>
          <w:tcPr>
            <w:tcW w:w="925" w:type="dxa"/>
            <w:tcBorders>
              <w:top w:val="single" w:sz="6" w:space="0" w:color="000000"/>
              <w:left w:val="single" w:sz="4" w:space="0" w:color="auto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085504" w:rsidRDefault="008D2F32" w:rsidP="00711C2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085504">
              <w:rPr>
                <w:rFonts w:ascii="Arial" w:hAnsi="Arial" w:cs="Arial"/>
                <w:sz w:val="21"/>
                <w:szCs w:val="21"/>
              </w:rPr>
              <w:t xml:space="preserve"> ГОСТ   (EN 81-40:2008)</w:t>
            </w:r>
          </w:p>
        </w:tc>
        <w:tc>
          <w:tcPr>
            <w:tcW w:w="2408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085504" w:rsidRDefault="008D2F32" w:rsidP="00711C2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085504">
              <w:rPr>
                <w:rFonts w:ascii="Arial" w:hAnsi="Arial" w:cs="Arial"/>
                <w:sz w:val="21"/>
                <w:szCs w:val="21"/>
              </w:rPr>
              <w:t>Требование безопасности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085504" w:rsidRDefault="008D2F32" w:rsidP="00711C2D">
            <w:pPr>
              <w:jc w:val="center"/>
              <w:rPr>
                <w:rFonts w:ascii="Arial" w:eastAsia="Segoe UI Symbol" w:hAnsi="Arial" w:cs="Arial"/>
                <w:sz w:val="21"/>
                <w:szCs w:val="21"/>
              </w:rPr>
            </w:pPr>
            <w:r w:rsidRPr="00085504">
              <w:rPr>
                <w:rFonts w:ascii="Arial" w:eastAsia="Segoe UI Symbol" w:hAnsi="Arial" w:cs="Arial"/>
                <w:sz w:val="21"/>
                <w:szCs w:val="21"/>
              </w:rPr>
              <w:t>Визу-альный контроль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085504" w:rsidRDefault="008D2F32" w:rsidP="00711C2D">
            <w:pPr>
              <w:jc w:val="center"/>
              <w:rPr>
                <w:rFonts w:ascii="Arial" w:eastAsia="Segoe UI Symbol" w:hAnsi="Arial" w:cs="Arial"/>
                <w:sz w:val="21"/>
                <w:szCs w:val="21"/>
              </w:rPr>
            </w:pPr>
            <w:r>
              <w:rPr>
                <w:rFonts w:ascii="Arial" w:eastAsia="Segoe UI Symbol" w:hAnsi="Arial" w:cs="Arial"/>
                <w:sz w:val="21"/>
                <w:szCs w:val="21"/>
              </w:rPr>
              <w:t>Испыта</w:t>
            </w:r>
            <w:r w:rsidRPr="00085504">
              <w:rPr>
                <w:rFonts w:ascii="Arial" w:eastAsia="Segoe UI Symbol" w:hAnsi="Arial" w:cs="Arial"/>
                <w:sz w:val="21"/>
                <w:szCs w:val="21"/>
              </w:rPr>
              <w:t>ние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085504" w:rsidRDefault="008D2F32" w:rsidP="00711C2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085504">
              <w:rPr>
                <w:rFonts w:ascii="Arial" w:hAnsi="Arial" w:cs="Arial"/>
                <w:sz w:val="21"/>
                <w:szCs w:val="21"/>
              </w:rPr>
              <w:t>Измере-</w:t>
            </w:r>
          </w:p>
          <w:p w:rsidR="008D2F32" w:rsidRPr="00085504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085504">
              <w:rPr>
                <w:rFonts w:ascii="Arial" w:hAnsi="Arial" w:cs="Arial"/>
                <w:sz w:val="21"/>
                <w:szCs w:val="21"/>
              </w:rPr>
              <w:t>ние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Default="008D2F32" w:rsidP="00711C2D">
            <w:pPr>
              <w:spacing w:after="0" w:line="240" w:lineRule="auto"/>
              <w:jc w:val="center"/>
              <w:rPr>
                <w:rFonts w:ascii="Arial" w:eastAsia="Segoe UI Symbol" w:hAnsi="Arial" w:cs="Arial"/>
                <w:sz w:val="21"/>
                <w:szCs w:val="21"/>
              </w:rPr>
            </w:pPr>
            <w:r w:rsidRPr="00085504">
              <w:rPr>
                <w:rFonts w:ascii="Arial" w:eastAsia="Segoe UI Symbol" w:hAnsi="Arial" w:cs="Arial"/>
                <w:sz w:val="21"/>
                <w:szCs w:val="21"/>
              </w:rPr>
              <w:t>Анализ технической документации,</w:t>
            </w:r>
          </w:p>
          <w:p w:rsidR="008D2F32" w:rsidRPr="00085504" w:rsidRDefault="008D2F32" w:rsidP="00711C2D">
            <w:pPr>
              <w:spacing w:after="0" w:line="240" w:lineRule="auto"/>
              <w:jc w:val="center"/>
              <w:rPr>
                <w:rFonts w:ascii="Arial" w:eastAsia="Segoe UI Symbol" w:hAnsi="Arial" w:cs="Arial"/>
                <w:sz w:val="21"/>
                <w:szCs w:val="21"/>
              </w:rPr>
            </w:pPr>
            <w:r w:rsidRPr="00085504">
              <w:rPr>
                <w:rFonts w:ascii="Arial" w:eastAsia="Segoe UI Symbol" w:hAnsi="Arial" w:cs="Arial"/>
                <w:sz w:val="21"/>
                <w:szCs w:val="21"/>
              </w:rPr>
              <w:t>пред</w:t>
            </w:r>
            <w:r>
              <w:rPr>
                <w:rFonts w:ascii="Arial" w:eastAsia="Segoe UI Symbol" w:hAnsi="Arial" w:cs="Arial"/>
                <w:sz w:val="21"/>
                <w:szCs w:val="21"/>
              </w:rPr>
              <w:t>о</w:t>
            </w:r>
            <w:r w:rsidRPr="00085504">
              <w:rPr>
                <w:rFonts w:ascii="Arial" w:eastAsia="Segoe UI Symbol" w:hAnsi="Arial" w:cs="Arial"/>
                <w:sz w:val="21"/>
                <w:szCs w:val="21"/>
              </w:rPr>
              <w:t>ставленной изготовителем (чертежи, расчеты, протоколы испытани</w:t>
            </w:r>
            <w:r>
              <w:rPr>
                <w:rFonts w:ascii="Arial" w:eastAsia="Segoe UI Symbol" w:hAnsi="Arial" w:cs="Arial"/>
                <w:sz w:val="21"/>
                <w:szCs w:val="21"/>
              </w:rPr>
              <w:t>й в соответствии с приложением Б</w:t>
            </w:r>
            <w:r w:rsidRPr="00085504">
              <w:rPr>
                <w:rFonts w:ascii="Arial" w:eastAsia="Segoe UI Symbol" w:hAnsi="Arial" w:cs="Arial"/>
                <w:sz w:val="21"/>
                <w:szCs w:val="21"/>
              </w:rPr>
              <w:t>)</w:t>
            </w:r>
          </w:p>
        </w:tc>
      </w:tr>
      <w:tr w:rsidR="008D2F32" w:rsidRPr="00EE3694" w:rsidTr="00711C2D">
        <w:trPr>
          <w:trHeight w:val="838"/>
        </w:trPr>
        <w:tc>
          <w:tcPr>
            <w:tcW w:w="9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5.3 </w:t>
            </w:r>
          </w:p>
        </w:tc>
        <w:tc>
          <w:tcPr>
            <w:tcW w:w="2408" w:type="dxa"/>
            <w:gridSpan w:val="2"/>
            <w:tcBorders>
              <w:top w:val="doub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Ловители и ограничитель скорости</w:t>
            </w:r>
            <w:r w:rsidRPr="006218D5">
              <w:rPr>
                <w:rFonts w:ascii="Arial" w:hAnsi="Arial" w:cs="Arial"/>
                <w:vertAlign w:val="superscript"/>
              </w:rPr>
              <w:t xml:space="preserve"> </w:t>
            </w:r>
          </w:p>
        </w:tc>
        <w:tc>
          <w:tcPr>
            <w:tcW w:w="1228" w:type="dxa"/>
            <w:tcBorders>
              <w:top w:val="doub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28" w:type="dxa"/>
            <w:tcBorders>
              <w:top w:val="doub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29" w:type="dxa"/>
            <w:tcBorders>
              <w:top w:val="doub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80" w:type="dxa"/>
            <w:tcBorders>
              <w:top w:val="doub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EE3694" w:rsidTr="00711C2D">
        <w:trPr>
          <w:trHeight w:val="838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5.4.1 </w:t>
            </w:r>
          </w:p>
        </w:tc>
        <w:tc>
          <w:tcPr>
            <w:tcW w:w="240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Системы привода. Общие требования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EE3694" w:rsidTr="00711C2D">
        <w:trPr>
          <w:trHeight w:val="401"/>
        </w:trPr>
        <w:tc>
          <w:tcPr>
            <w:tcW w:w="9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5.4.2 </w:t>
            </w:r>
          </w:p>
        </w:tc>
        <w:tc>
          <w:tcPr>
            <w:tcW w:w="24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Тормозная система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EE3694" w:rsidTr="00711C2D">
        <w:trPr>
          <w:trHeight w:val="605"/>
        </w:trPr>
        <w:tc>
          <w:tcPr>
            <w:tcW w:w="9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5.4.3 </w:t>
            </w:r>
          </w:p>
        </w:tc>
        <w:tc>
          <w:tcPr>
            <w:tcW w:w="24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Аварийн</w:t>
            </w:r>
            <w:r>
              <w:rPr>
                <w:rFonts w:ascii="Arial" w:hAnsi="Arial" w:cs="Arial"/>
              </w:rPr>
              <w:t>ы</w:t>
            </w:r>
            <w:r w:rsidRPr="006218D5">
              <w:rPr>
                <w:rFonts w:ascii="Arial" w:hAnsi="Arial" w:cs="Arial"/>
              </w:rPr>
              <w:t>е/ручн</w:t>
            </w:r>
            <w:r>
              <w:rPr>
                <w:rFonts w:ascii="Arial" w:hAnsi="Arial" w:cs="Arial"/>
              </w:rPr>
              <w:t>ы</w:t>
            </w:r>
            <w:r w:rsidRPr="006218D5">
              <w:rPr>
                <w:rFonts w:ascii="Arial" w:hAnsi="Arial" w:cs="Arial"/>
              </w:rPr>
              <w:t xml:space="preserve">е </w:t>
            </w:r>
            <w:r>
              <w:rPr>
                <w:rFonts w:ascii="Arial" w:hAnsi="Arial" w:cs="Arial"/>
              </w:rPr>
              <w:t>операции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 </w:t>
            </w: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</w:tr>
      <w:tr w:rsidR="008D2F32" w:rsidRPr="00EE3694" w:rsidTr="00711C2D">
        <w:trPr>
          <w:trHeight w:val="838"/>
        </w:trPr>
        <w:tc>
          <w:tcPr>
            <w:tcW w:w="9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5.4.4 </w:t>
            </w:r>
          </w:p>
        </w:tc>
        <w:tc>
          <w:tcPr>
            <w:tcW w:w="24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Дополнительные требования к </w:t>
            </w:r>
            <w:r>
              <w:rPr>
                <w:rFonts w:ascii="Arial" w:hAnsi="Arial" w:cs="Arial"/>
              </w:rPr>
              <w:t>канатному приводу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EE3694" w:rsidTr="00711C2D">
        <w:trPr>
          <w:trHeight w:val="839"/>
        </w:trPr>
        <w:tc>
          <w:tcPr>
            <w:tcW w:w="9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5.4.5 </w:t>
            </w:r>
          </w:p>
        </w:tc>
        <w:tc>
          <w:tcPr>
            <w:tcW w:w="24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Дополнительные требования к приводу с зубчато-реечной передачей 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EE3694" w:rsidTr="00711C2D">
        <w:trPr>
          <w:trHeight w:val="839"/>
        </w:trPr>
        <w:tc>
          <w:tcPr>
            <w:tcW w:w="9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5.4.6 </w:t>
            </w:r>
          </w:p>
        </w:tc>
        <w:tc>
          <w:tcPr>
            <w:tcW w:w="24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Дополнительные требования к приводу с тяговой цепью 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EE3694" w:rsidTr="00711C2D">
        <w:trPr>
          <w:trHeight w:val="838"/>
        </w:trPr>
        <w:tc>
          <w:tcPr>
            <w:tcW w:w="9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5.4.7 </w:t>
            </w:r>
          </w:p>
        </w:tc>
        <w:tc>
          <w:tcPr>
            <w:tcW w:w="24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Дополнительные требования к приводу с фрикционной передачей 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EE3694" w:rsidTr="00711C2D">
        <w:trPr>
          <w:trHeight w:val="1073"/>
        </w:trPr>
        <w:tc>
          <w:tcPr>
            <w:tcW w:w="9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5.4.8 </w:t>
            </w:r>
          </w:p>
        </w:tc>
        <w:tc>
          <w:tcPr>
            <w:tcW w:w="24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Дополнительные требования к приводу с направляемым канатом с шариками 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EE3694" w:rsidTr="00711C2D">
        <w:trPr>
          <w:trHeight w:val="605"/>
        </w:trPr>
        <w:tc>
          <w:tcPr>
            <w:tcW w:w="9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5.5 </w:t>
            </w:r>
          </w:p>
        </w:tc>
        <w:tc>
          <w:tcPr>
            <w:tcW w:w="24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Электрическое оборудование и устройства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  </w:t>
            </w:r>
          </w:p>
        </w:tc>
      </w:tr>
      <w:tr w:rsidR="008D2F32" w:rsidRPr="00EE3694" w:rsidTr="00711C2D">
        <w:trPr>
          <w:trHeight w:val="401"/>
        </w:trPr>
        <w:tc>
          <w:tcPr>
            <w:tcW w:w="92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5.5.1.1 </w:t>
            </w:r>
          </w:p>
        </w:tc>
        <w:tc>
          <w:tcPr>
            <w:tcW w:w="24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Источник питания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EE3694" w:rsidTr="00711C2D">
        <w:trPr>
          <w:trHeight w:val="404"/>
        </w:trPr>
        <w:tc>
          <w:tcPr>
            <w:tcW w:w="925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5.5.1.2 </w:t>
            </w:r>
          </w:p>
        </w:tc>
        <w:tc>
          <w:tcPr>
            <w:tcW w:w="240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Электрическое оборудование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EE3694" w:rsidTr="00711C2D">
        <w:tblPrEx>
          <w:tblCellMar>
            <w:left w:w="67" w:type="dxa"/>
            <w:right w:w="25" w:type="dxa"/>
          </w:tblCellMar>
        </w:tblPrEx>
        <w:trPr>
          <w:trHeight w:val="401"/>
        </w:trPr>
        <w:tc>
          <w:tcPr>
            <w:tcW w:w="9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5.5.1.3 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Рабочее напряжение 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EE3694" w:rsidTr="00711C2D">
        <w:tblPrEx>
          <w:tblCellMar>
            <w:left w:w="67" w:type="dxa"/>
            <w:right w:w="25" w:type="dxa"/>
          </w:tblCellMar>
        </w:tblPrEx>
        <w:trPr>
          <w:trHeight w:val="401"/>
        </w:trPr>
        <w:tc>
          <w:tcPr>
            <w:tcW w:w="9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5.5.1.4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Нейтральный проводник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</w:tbl>
    <w:p w:rsidR="008D2F32" w:rsidRDefault="008D2F32" w:rsidP="008D2F32"/>
    <w:p w:rsidR="008D2F32" w:rsidRDefault="008D2F32" w:rsidP="008D2F32">
      <w:r>
        <w:rPr>
          <w:rFonts w:ascii="Arial" w:hAnsi="Arial" w:cs="Arial"/>
          <w:i/>
          <w:szCs w:val="24"/>
        </w:rPr>
        <w:lastRenderedPageBreak/>
        <w:t xml:space="preserve">Продолжение </w:t>
      </w:r>
      <w:r w:rsidRPr="00035BCB">
        <w:rPr>
          <w:rFonts w:ascii="Arial" w:hAnsi="Arial" w:cs="Arial"/>
          <w:i/>
          <w:szCs w:val="24"/>
        </w:rPr>
        <w:t>таблицы А.1</w:t>
      </w:r>
    </w:p>
    <w:tbl>
      <w:tblPr>
        <w:tblW w:w="9498" w:type="dxa"/>
        <w:tblInd w:w="-5" w:type="dxa"/>
        <w:tblLayout w:type="fixed"/>
        <w:tblCellMar>
          <w:top w:w="102" w:type="dxa"/>
          <w:left w:w="68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9"/>
        <w:gridCol w:w="2399"/>
        <w:gridCol w:w="1228"/>
        <w:gridCol w:w="1228"/>
        <w:gridCol w:w="1229"/>
        <w:gridCol w:w="2480"/>
      </w:tblGrid>
      <w:tr w:rsidR="008D2F32" w:rsidRPr="00085504" w:rsidTr="00711C2D">
        <w:trPr>
          <w:trHeight w:val="838"/>
        </w:trPr>
        <w:tc>
          <w:tcPr>
            <w:tcW w:w="925" w:type="dxa"/>
            <w:tcBorders>
              <w:top w:val="single" w:sz="6" w:space="0" w:color="000000"/>
              <w:left w:val="single" w:sz="4" w:space="0" w:color="auto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085504" w:rsidRDefault="008D2F32" w:rsidP="00711C2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085504">
              <w:rPr>
                <w:rFonts w:ascii="Arial" w:hAnsi="Arial" w:cs="Arial"/>
                <w:sz w:val="21"/>
                <w:szCs w:val="21"/>
              </w:rPr>
              <w:t>ГОСТ   (EN 81-40:2008)</w:t>
            </w:r>
          </w:p>
        </w:tc>
        <w:tc>
          <w:tcPr>
            <w:tcW w:w="2408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085504" w:rsidRDefault="008D2F32" w:rsidP="00711C2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085504">
              <w:rPr>
                <w:rFonts w:ascii="Arial" w:hAnsi="Arial" w:cs="Arial"/>
                <w:sz w:val="21"/>
                <w:szCs w:val="21"/>
              </w:rPr>
              <w:t>Требование безопасности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085504" w:rsidRDefault="008D2F32" w:rsidP="00711C2D">
            <w:pPr>
              <w:jc w:val="center"/>
              <w:rPr>
                <w:rFonts w:ascii="Arial" w:eastAsia="Segoe UI Symbol" w:hAnsi="Arial" w:cs="Arial"/>
                <w:sz w:val="21"/>
                <w:szCs w:val="21"/>
              </w:rPr>
            </w:pPr>
            <w:r w:rsidRPr="00085504">
              <w:rPr>
                <w:rFonts w:ascii="Arial" w:eastAsia="Segoe UI Symbol" w:hAnsi="Arial" w:cs="Arial"/>
                <w:sz w:val="21"/>
                <w:szCs w:val="21"/>
              </w:rPr>
              <w:t>Визу-альный контроль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085504" w:rsidRDefault="008D2F32" w:rsidP="00711C2D">
            <w:pPr>
              <w:jc w:val="center"/>
              <w:rPr>
                <w:rFonts w:ascii="Arial" w:eastAsia="Segoe UI Symbol" w:hAnsi="Arial" w:cs="Arial"/>
                <w:sz w:val="21"/>
                <w:szCs w:val="21"/>
              </w:rPr>
            </w:pPr>
            <w:r>
              <w:rPr>
                <w:rFonts w:ascii="Arial" w:eastAsia="Segoe UI Symbol" w:hAnsi="Arial" w:cs="Arial"/>
                <w:sz w:val="21"/>
                <w:szCs w:val="21"/>
              </w:rPr>
              <w:t>Испыта</w:t>
            </w:r>
            <w:r w:rsidRPr="00085504">
              <w:rPr>
                <w:rFonts w:ascii="Arial" w:eastAsia="Segoe UI Symbol" w:hAnsi="Arial" w:cs="Arial"/>
                <w:sz w:val="21"/>
                <w:szCs w:val="21"/>
              </w:rPr>
              <w:t>ние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085504" w:rsidRDefault="008D2F32" w:rsidP="00711C2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085504">
              <w:rPr>
                <w:rFonts w:ascii="Arial" w:hAnsi="Arial" w:cs="Arial"/>
                <w:sz w:val="21"/>
                <w:szCs w:val="21"/>
              </w:rPr>
              <w:t>Измере-</w:t>
            </w:r>
          </w:p>
          <w:p w:rsidR="008D2F32" w:rsidRPr="00085504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085504">
              <w:rPr>
                <w:rFonts w:ascii="Arial" w:hAnsi="Arial" w:cs="Arial"/>
                <w:sz w:val="21"/>
                <w:szCs w:val="21"/>
              </w:rPr>
              <w:t>ние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Default="008D2F32" w:rsidP="00711C2D">
            <w:pPr>
              <w:spacing w:after="0" w:line="240" w:lineRule="auto"/>
              <w:jc w:val="center"/>
              <w:rPr>
                <w:rFonts w:ascii="Arial" w:eastAsia="Segoe UI Symbol" w:hAnsi="Arial" w:cs="Arial"/>
                <w:sz w:val="21"/>
                <w:szCs w:val="21"/>
              </w:rPr>
            </w:pPr>
            <w:r w:rsidRPr="00085504">
              <w:rPr>
                <w:rFonts w:ascii="Arial" w:eastAsia="Segoe UI Symbol" w:hAnsi="Arial" w:cs="Arial"/>
                <w:sz w:val="21"/>
                <w:szCs w:val="21"/>
              </w:rPr>
              <w:t>Анализ технической документации,</w:t>
            </w:r>
          </w:p>
          <w:p w:rsidR="008D2F32" w:rsidRPr="00085504" w:rsidRDefault="008D2F32" w:rsidP="00711C2D">
            <w:pPr>
              <w:spacing w:after="0" w:line="240" w:lineRule="auto"/>
              <w:jc w:val="center"/>
              <w:rPr>
                <w:rFonts w:ascii="Arial" w:eastAsia="Segoe UI Symbol" w:hAnsi="Arial" w:cs="Arial"/>
                <w:sz w:val="21"/>
                <w:szCs w:val="21"/>
              </w:rPr>
            </w:pPr>
            <w:r w:rsidRPr="00085504">
              <w:rPr>
                <w:rFonts w:ascii="Arial" w:eastAsia="Segoe UI Symbol" w:hAnsi="Arial" w:cs="Arial"/>
                <w:sz w:val="21"/>
                <w:szCs w:val="21"/>
              </w:rPr>
              <w:t>пред</w:t>
            </w:r>
            <w:r>
              <w:rPr>
                <w:rFonts w:ascii="Arial" w:eastAsia="Segoe UI Symbol" w:hAnsi="Arial" w:cs="Arial"/>
                <w:sz w:val="21"/>
                <w:szCs w:val="21"/>
              </w:rPr>
              <w:t>о</w:t>
            </w:r>
            <w:r w:rsidRPr="00085504">
              <w:rPr>
                <w:rFonts w:ascii="Arial" w:eastAsia="Segoe UI Symbol" w:hAnsi="Arial" w:cs="Arial"/>
                <w:sz w:val="21"/>
                <w:szCs w:val="21"/>
              </w:rPr>
              <w:t>ставленной изготовителем (чертежи, расчеты, протоколы испытани</w:t>
            </w:r>
            <w:r>
              <w:rPr>
                <w:rFonts w:ascii="Arial" w:eastAsia="Segoe UI Symbol" w:hAnsi="Arial" w:cs="Arial"/>
                <w:sz w:val="21"/>
                <w:szCs w:val="21"/>
              </w:rPr>
              <w:t>й в соответствии с приложением Б</w:t>
            </w:r>
            <w:r w:rsidRPr="00085504">
              <w:rPr>
                <w:rFonts w:ascii="Arial" w:eastAsia="Segoe UI Symbol" w:hAnsi="Arial" w:cs="Arial"/>
                <w:sz w:val="21"/>
                <w:szCs w:val="21"/>
              </w:rPr>
              <w:t>)</w:t>
            </w:r>
          </w:p>
        </w:tc>
      </w:tr>
      <w:tr w:rsidR="008D2F32" w:rsidRPr="00EE3694" w:rsidTr="00711C2D">
        <w:tblPrEx>
          <w:tblCellMar>
            <w:left w:w="67" w:type="dxa"/>
            <w:right w:w="25" w:type="dxa"/>
          </w:tblCellMar>
        </w:tblPrEx>
        <w:trPr>
          <w:trHeight w:val="402"/>
        </w:trPr>
        <w:tc>
          <w:tcPr>
            <w:tcW w:w="934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5.5.1.5 </w:t>
            </w:r>
          </w:p>
        </w:tc>
        <w:tc>
          <w:tcPr>
            <w:tcW w:w="2399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Сопротивление изоляции </w:t>
            </w:r>
          </w:p>
        </w:tc>
        <w:tc>
          <w:tcPr>
            <w:tcW w:w="1228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228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229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2480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EE3694" w:rsidTr="00711C2D">
        <w:tblPrEx>
          <w:tblCellMar>
            <w:left w:w="67" w:type="dxa"/>
            <w:right w:w="25" w:type="dxa"/>
          </w:tblCellMar>
        </w:tblPrEx>
        <w:trPr>
          <w:trHeight w:val="604"/>
        </w:trPr>
        <w:tc>
          <w:tcPr>
            <w:tcW w:w="9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5.5.2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Контакторы привода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EE3694" w:rsidTr="00711C2D">
        <w:tblPrEx>
          <w:tblCellMar>
            <w:left w:w="67" w:type="dxa"/>
            <w:right w:w="25" w:type="dxa"/>
          </w:tblCellMar>
        </w:tblPrEx>
        <w:trPr>
          <w:trHeight w:val="604"/>
        </w:trPr>
        <w:tc>
          <w:tcPr>
            <w:tcW w:w="9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5.5.3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tabs>
                <w:tab w:val="center" w:pos="269"/>
                <w:tab w:val="center" w:pos="1013"/>
                <w:tab w:val="center" w:pos="1742"/>
              </w:tabs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eastAsia="Calibri" w:hAnsi="Arial" w:cs="Arial"/>
              </w:rPr>
              <w:tab/>
            </w:r>
            <w:r w:rsidRPr="006218D5">
              <w:rPr>
                <w:rFonts w:ascii="Arial" w:hAnsi="Arial" w:cs="Arial"/>
              </w:rPr>
              <w:t xml:space="preserve">Цепи питания двигателя и тормоза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EE3694" w:rsidTr="00711C2D">
        <w:tblPrEx>
          <w:tblCellMar>
            <w:left w:w="67" w:type="dxa"/>
            <w:right w:w="25" w:type="dxa"/>
          </w:tblCellMar>
        </w:tblPrEx>
        <w:trPr>
          <w:trHeight w:val="605"/>
        </w:trPr>
        <w:tc>
          <w:tcPr>
            <w:tcW w:w="9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5.5.4.1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Степень защиты корпусов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EE3694" w:rsidTr="00711C2D">
        <w:tblPrEx>
          <w:tblCellMar>
            <w:left w:w="67" w:type="dxa"/>
            <w:right w:w="25" w:type="dxa"/>
          </w:tblCellMar>
        </w:tblPrEx>
        <w:trPr>
          <w:trHeight w:val="605"/>
        </w:trPr>
        <w:tc>
          <w:tcPr>
            <w:tcW w:w="9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5.5.5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tabs>
                <w:tab w:val="center" w:pos="454"/>
                <w:tab w:val="center" w:pos="1680"/>
              </w:tabs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eastAsia="Calibri" w:hAnsi="Arial" w:cs="Arial"/>
              </w:rPr>
              <w:tab/>
            </w:r>
            <w:r w:rsidRPr="006218D5">
              <w:rPr>
                <w:rFonts w:ascii="Arial" w:hAnsi="Arial" w:cs="Arial"/>
              </w:rPr>
              <w:t xml:space="preserve">Защита от электрических неисправностей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EE3694" w:rsidTr="00711C2D">
        <w:tblPrEx>
          <w:tblCellMar>
            <w:left w:w="67" w:type="dxa"/>
            <w:right w:w="25" w:type="dxa"/>
          </w:tblCellMar>
        </w:tblPrEx>
        <w:trPr>
          <w:trHeight w:val="401"/>
        </w:trPr>
        <w:tc>
          <w:tcPr>
            <w:tcW w:w="9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5.5.6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Электрические устройства безопасности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—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EE3694" w:rsidTr="00711C2D">
        <w:tblPrEx>
          <w:tblCellMar>
            <w:left w:w="67" w:type="dxa"/>
            <w:right w:w="25" w:type="dxa"/>
          </w:tblCellMar>
        </w:tblPrEx>
        <w:trPr>
          <w:trHeight w:val="401"/>
        </w:trPr>
        <w:tc>
          <w:tcPr>
            <w:tcW w:w="9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5.5.7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Временная задержка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>—</w:t>
            </w:r>
          </w:p>
        </w:tc>
      </w:tr>
      <w:tr w:rsidR="008D2F32" w:rsidRPr="00EE3694" w:rsidTr="00711C2D">
        <w:tblPrEx>
          <w:tblCellMar>
            <w:left w:w="67" w:type="dxa"/>
            <w:right w:w="25" w:type="dxa"/>
          </w:tblCellMar>
        </w:tblPrEx>
        <w:trPr>
          <w:trHeight w:val="605"/>
        </w:trPr>
        <w:tc>
          <w:tcPr>
            <w:tcW w:w="9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5.5.8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Защита двигателя привода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EE3694" w:rsidTr="00711C2D">
        <w:tblPrEx>
          <w:tblCellMar>
            <w:left w:w="67" w:type="dxa"/>
            <w:right w:w="25" w:type="dxa"/>
          </w:tblCellMar>
        </w:tblPrEx>
        <w:trPr>
          <w:trHeight w:val="401"/>
        </w:trPr>
        <w:tc>
          <w:tcPr>
            <w:tcW w:w="9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5.5.9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Электропроводка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EE3694" w:rsidTr="00711C2D">
        <w:tblPrEx>
          <w:tblCellMar>
            <w:left w:w="67" w:type="dxa"/>
            <w:right w:w="25" w:type="dxa"/>
          </w:tblCellMar>
        </w:tblPrEx>
        <w:trPr>
          <w:trHeight w:val="401"/>
        </w:trPr>
        <w:tc>
          <w:tcPr>
            <w:tcW w:w="9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5.5.10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Цепи безопасности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EE3694" w:rsidTr="00711C2D">
        <w:tblPrEx>
          <w:tblCellMar>
            <w:left w:w="67" w:type="dxa"/>
            <w:right w:w="25" w:type="dxa"/>
          </w:tblCellMar>
        </w:tblPrEx>
        <w:trPr>
          <w:trHeight w:val="604"/>
        </w:trPr>
        <w:tc>
          <w:tcPr>
            <w:tcW w:w="9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5.5.11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tabs>
                <w:tab w:val="center" w:pos="374"/>
                <w:tab w:val="center" w:pos="1668"/>
              </w:tabs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eastAsia="Calibri" w:hAnsi="Arial" w:cs="Arial"/>
              </w:rPr>
              <w:tab/>
            </w:r>
            <w:r w:rsidRPr="006218D5">
              <w:rPr>
                <w:rFonts w:ascii="Arial" w:hAnsi="Arial" w:cs="Arial"/>
              </w:rPr>
              <w:t xml:space="preserve">Устройства </w:t>
            </w:r>
            <w:r>
              <w:rPr>
                <w:rFonts w:ascii="Arial" w:hAnsi="Arial" w:cs="Arial"/>
              </w:rPr>
              <w:t>защитного</w:t>
            </w:r>
            <w:r w:rsidRPr="006218D5">
              <w:rPr>
                <w:rFonts w:ascii="Arial" w:hAnsi="Arial" w:cs="Arial"/>
              </w:rPr>
              <w:t xml:space="preserve"> отключения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</w:tr>
      <w:tr w:rsidR="008D2F32" w:rsidRPr="00EE3694" w:rsidTr="00711C2D">
        <w:tblPrEx>
          <w:tblCellMar>
            <w:left w:w="67" w:type="dxa"/>
            <w:right w:w="25" w:type="dxa"/>
          </w:tblCellMar>
        </w:tblPrEx>
        <w:trPr>
          <w:trHeight w:val="1074"/>
        </w:trPr>
        <w:tc>
          <w:tcPr>
            <w:tcW w:w="9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5.5.12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4F46D8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Дополнительные требования к аккумуляторному</w:t>
            </w:r>
            <w:r>
              <w:rPr>
                <w:rFonts w:ascii="Arial" w:hAnsi="Arial" w:cs="Arial"/>
              </w:rPr>
              <w:t xml:space="preserve"> источнику питания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Default="008D2F32" w:rsidP="00711C2D">
            <w:pPr>
              <w:spacing w:after="0" w:line="240" w:lineRule="auto"/>
              <w:jc w:val="center"/>
              <w:rPr>
                <w:rFonts w:asciiTheme="minorHAnsi" w:eastAsia="Segoe UI Symbol" w:hAnsiTheme="minorHAnsi" w:cs="Segoe UI Symbol"/>
              </w:rPr>
            </w:pPr>
          </w:p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EE3694" w:rsidTr="00711C2D">
        <w:tblPrEx>
          <w:tblCellMar>
            <w:left w:w="67" w:type="dxa"/>
            <w:right w:w="25" w:type="dxa"/>
          </w:tblCellMar>
        </w:tblPrEx>
        <w:trPr>
          <w:trHeight w:val="401"/>
        </w:trPr>
        <w:tc>
          <w:tcPr>
            <w:tcW w:w="9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5.5.13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Бескабельное управление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EE3694" w:rsidTr="00711C2D">
        <w:tblPrEx>
          <w:tblCellMar>
            <w:left w:w="67" w:type="dxa"/>
            <w:right w:w="25" w:type="dxa"/>
          </w:tblCellMar>
        </w:tblPrEx>
        <w:trPr>
          <w:trHeight w:val="401"/>
        </w:trPr>
        <w:tc>
          <w:tcPr>
            <w:tcW w:w="9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5.5.14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Посты</w:t>
            </w:r>
            <w:r w:rsidRPr="006218D5">
              <w:rPr>
                <w:rFonts w:ascii="Arial" w:hAnsi="Arial" w:cs="Arial"/>
              </w:rPr>
              <w:t xml:space="preserve"> управления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</w:tr>
      <w:tr w:rsidR="008D2F32" w:rsidRPr="00EE3694" w:rsidTr="00711C2D">
        <w:tblPrEx>
          <w:tblCellMar>
            <w:left w:w="67" w:type="dxa"/>
            <w:right w:w="25" w:type="dxa"/>
          </w:tblCellMar>
        </w:tblPrEx>
        <w:trPr>
          <w:trHeight w:val="838"/>
        </w:trPr>
        <w:tc>
          <w:tcPr>
            <w:tcW w:w="9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5.5.15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Концевые выключатели и концевые электрические устройства безопасности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</w:tbl>
    <w:p w:rsidR="008D2F32" w:rsidRDefault="008D2F32" w:rsidP="008D2F32"/>
    <w:p w:rsidR="008D2F32" w:rsidRDefault="008D2F32" w:rsidP="008D2F32">
      <w:r>
        <w:rPr>
          <w:rFonts w:ascii="Arial" w:hAnsi="Arial" w:cs="Arial"/>
          <w:i/>
          <w:szCs w:val="24"/>
        </w:rPr>
        <w:lastRenderedPageBreak/>
        <w:t xml:space="preserve">Окончание </w:t>
      </w:r>
      <w:r w:rsidRPr="00035BCB">
        <w:rPr>
          <w:rFonts w:ascii="Arial" w:hAnsi="Arial" w:cs="Arial"/>
          <w:i/>
          <w:szCs w:val="24"/>
        </w:rPr>
        <w:t>таблицы А.1</w:t>
      </w:r>
    </w:p>
    <w:tbl>
      <w:tblPr>
        <w:tblW w:w="9498" w:type="dxa"/>
        <w:tblInd w:w="-5" w:type="dxa"/>
        <w:tblLayout w:type="fixed"/>
        <w:tblCellMar>
          <w:top w:w="102" w:type="dxa"/>
          <w:left w:w="68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9"/>
        <w:gridCol w:w="2399"/>
        <w:gridCol w:w="1228"/>
        <w:gridCol w:w="1228"/>
        <w:gridCol w:w="1229"/>
        <w:gridCol w:w="2480"/>
      </w:tblGrid>
      <w:tr w:rsidR="008D2F32" w:rsidRPr="00085504" w:rsidTr="00711C2D">
        <w:trPr>
          <w:trHeight w:val="838"/>
        </w:trPr>
        <w:tc>
          <w:tcPr>
            <w:tcW w:w="925" w:type="dxa"/>
            <w:tcBorders>
              <w:top w:val="single" w:sz="6" w:space="0" w:color="000000"/>
              <w:left w:val="single" w:sz="4" w:space="0" w:color="auto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085504" w:rsidRDefault="008D2F32" w:rsidP="00711C2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085504">
              <w:rPr>
                <w:rFonts w:ascii="Arial" w:hAnsi="Arial" w:cs="Arial"/>
                <w:sz w:val="21"/>
                <w:szCs w:val="21"/>
              </w:rPr>
              <w:t>ГОСТ   (EN 81-40:2008)</w:t>
            </w:r>
          </w:p>
        </w:tc>
        <w:tc>
          <w:tcPr>
            <w:tcW w:w="2408" w:type="dxa"/>
            <w:gridSpan w:val="2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085504" w:rsidRDefault="008D2F32" w:rsidP="00711C2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085504">
              <w:rPr>
                <w:rFonts w:ascii="Arial" w:hAnsi="Arial" w:cs="Arial"/>
                <w:sz w:val="21"/>
                <w:szCs w:val="21"/>
              </w:rPr>
              <w:t>Требование безопасности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085504" w:rsidRDefault="008D2F32" w:rsidP="00711C2D">
            <w:pPr>
              <w:jc w:val="center"/>
              <w:rPr>
                <w:rFonts w:ascii="Arial" w:eastAsia="Segoe UI Symbol" w:hAnsi="Arial" w:cs="Arial"/>
                <w:sz w:val="21"/>
                <w:szCs w:val="21"/>
              </w:rPr>
            </w:pPr>
            <w:r w:rsidRPr="00085504">
              <w:rPr>
                <w:rFonts w:ascii="Arial" w:eastAsia="Segoe UI Symbol" w:hAnsi="Arial" w:cs="Arial"/>
                <w:sz w:val="21"/>
                <w:szCs w:val="21"/>
              </w:rPr>
              <w:t>Визу-альный контроль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085504" w:rsidRDefault="008D2F32" w:rsidP="00711C2D">
            <w:pPr>
              <w:jc w:val="center"/>
              <w:rPr>
                <w:rFonts w:ascii="Arial" w:eastAsia="Segoe UI Symbol" w:hAnsi="Arial" w:cs="Arial"/>
                <w:sz w:val="21"/>
                <w:szCs w:val="21"/>
              </w:rPr>
            </w:pPr>
            <w:r>
              <w:rPr>
                <w:rFonts w:ascii="Arial" w:eastAsia="Segoe UI Symbol" w:hAnsi="Arial" w:cs="Arial"/>
                <w:sz w:val="21"/>
                <w:szCs w:val="21"/>
              </w:rPr>
              <w:t>Испыта</w:t>
            </w:r>
            <w:r w:rsidRPr="00085504">
              <w:rPr>
                <w:rFonts w:ascii="Arial" w:eastAsia="Segoe UI Symbol" w:hAnsi="Arial" w:cs="Arial"/>
                <w:sz w:val="21"/>
                <w:szCs w:val="21"/>
              </w:rPr>
              <w:t>ние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085504" w:rsidRDefault="008D2F32" w:rsidP="00711C2D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085504">
              <w:rPr>
                <w:rFonts w:ascii="Arial" w:hAnsi="Arial" w:cs="Arial"/>
                <w:sz w:val="21"/>
                <w:szCs w:val="21"/>
              </w:rPr>
              <w:t>Измере-</w:t>
            </w:r>
          </w:p>
          <w:p w:rsidR="008D2F32" w:rsidRPr="00085504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085504">
              <w:rPr>
                <w:rFonts w:ascii="Arial" w:hAnsi="Arial" w:cs="Arial"/>
                <w:sz w:val="21"/>
                <w:szCs w:val="21"/>
              </w:rPr>
              <w:t>ние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Default="008D2F32" w:rsidP="00711C2D">
            <w:pPr>
              <w:spacing w:after="0" w:line="240" w:lineRule="auto"/>
              <w:jc w:val="center"/>
              <w:rPr>
                <w:rFonts w:ascii="Arial" w:eastAsia="Segoe UI Symbol" w:hAnsi="Arial" w:cs="Arial"/>
                <w:sz w:val="21"/>
                <w:szCs w:val="21"/>
              </w:rPr>
            </w:pPr>
            <w:r w:rsidRPr="00085504">
              <w:rPr>
                <w:rFonts w:ascii="Arial" w:eastAsia="Segoe UI Symbol" w:hAnsi="Arial" w:cs="Arial"/>
                <w:sz w:val="21"/>
                <w:szCs w:val="21"/>
              </w:rPr>
              <w:t>Анализ технической документации,</w:t>
            </w:r>
          </w:p>
          <w:p w:rsidR="008D2F32" w:rsidRPr="00085504" w:rsidRDefault="008D2F32" w:rsidP="00711C2D">
            <w:pPr>
              <w:spacing w:after="0" w:line="240" w:lineRule="auto"/>
              <w:jc w:val="center"/>
              <w:rPr>
                <w:rFonts w:ascii="Arial" w:eastAsia="Segoe UI Symbol" w:hAnsi="Arial" w:cs="Arial"/>
                <w:sz w:val="21"/>
                <w:szCs w:val="21"/>
              </w:rPr>
            </w:pPr>
            <w:r w:rsidRPr="00085504">
              <w:rPr>
                <w:rFonts w:ascii="Arial" w:eastAsia="Segoe UI Symbol" w:hAnsi="Arial" w:cs="Arial"/>
                <w:sz w:val="21"/>
                <w:szCs w:val="21"/>
              </w:rPr>
              <w:t>пред</w:t>
            </w:r>
            <w:r>
              <w:rPr>
                <w:rFonts w:ascii="Arial" w:eastAsia="Segoe UI Symbol" w:hAnsi="Arial" w:cs="Arial"/>
                <w:sz w:val="21"/>
                <w:szCs w:val="21"/>
              </w:rPr>
              <w:t>о</w:t>
            </w:r>
            <w:r w:rsidRPr="00085504">
              <w:rPr>
                <w:rFonts w:ascii="Arial" w:eastAsia="Segoe UI Symbol" w:hAnsi="Arial" w:cs="Arial"/>
                <w:sz w:val="21"/>
                <w:szCs w:val="21"/>
              </w:rPr>
              <w:t>ставленной изготовителем (чертежи, расчеты, протоколы испытани</w:t>
            </w:r>
            <w:r>
              <w:rPr>
                <w:rFonts w:ascii="Arial" w:eastAsia="Segoe UI Symbol" w:hAnsi="Arial" w:cs="Arial"/>
                <w:sz w:val="21"/>
                <w:szCs w:val="21"/>
              </w:rPr>
              <w:t>й в соответствии с приложением Б</w:t>
            </w:r>
            <w:r w:rsidRPr="00085504">
              <w:rPr>
                <w:rFonts w:ascii="Arial" w:eastAsia="Segoe UI Symbol" w:hAnsi="Arial" w:cs="Arial"/>
                <w:sz w:val="21"/>
                <w:szCs w:val="21"/>
              </w:rPr>
              <w:t>)</w:t>
            </w:r>
          </w:p>
        </w:tc>
      </w:tr>
      <w:tr w:rsidR="008D2F32" w:rsidRPr="00EE3694" w:rsidTr="00711C2D">
        <w:tblPrEx>
          <w:tblCellMar>
            <w:left w:w="67" w:type="dxa"/>
            <w:right w:w="25" w:type="dxa"/>
          </w:tblCellMar>
        </w:tblPrEx>
        <w:trPr>
          <w:trHeight w:val="839"/>
        </w:trPr>
        <w:tc>
          <w:tcPr>
            <w:tcW w:w="934" w:type="dxa"/>
            <w:gridSpan w:val="2"/>
            <w:tcBorders>
              <w:top w:val="doub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5.5.16 </w:t>
            </w:r>
          </w:p>
        </w:tc>
        <w:tc>
          <w:tcPr>
            <w:tcW w:w="2399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Устройства </w:t>
            </w:r>
            <w:r>
              <w:rPr>
                <w:rFonts w:ascii="Arial" w:hAnsi="Arial" w:cs="Arial"/>
              </w:rPr>
              <w:t>экстренной</w:t>
            </w:r>
            <w:r w:rsidRPr="006218D5">
              <w:rPr>
                <w:rFonts w:ascii="Arial" w:hAnsi="Arial" w:cs="Arial"/>
              </w:rPr>
              <w:t xml:space="preserve"> сигнализации и </w:t>
            </w:r>
            <w:r>
              <w:rPr>
                <w:rFonts w:ascii="Arial" w:hAnsi="Arial" w:cs="Arial"/>
              </w:rPr>
              <w:t>предупреждающие сигналы</w:t>
            </w:r>
          </w:p>
        </w:tc>
        <w:tc>
          <w:tcPr>
            <w:tcW w:w="1228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28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29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480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</w:tr>
      <w:tr w:rsidR="008D2F32" w:rsidRPr="00EE3694" w:rsidTr="00711C2D">
        <w:tblPrEx>
          <w:tblCellMar>
            <w:left w:w="67" w:type="dxa"/>
            <w:right w:w="25" w:type="dxa"/>
          </w:tblCellMar>
        </w:tblPrEx>
        <w:trPr>
          <w:trHeight w:val="401"/>
        </w:trPr>
        <w:tc>
          <w:tcPr>
            <w:tcW w:w="9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5.6.2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Кресло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EE3694" w:rsidTr="00711C2D">
        <w:tblPrEx>
          <w:tblCellMar>
            <w:left w:w="67" w:type="dxa"/>
            <w:right w:w="25" w:type="dxa"/>
          </w:tblCellMar>
        </w:tblPrEx>
        <w:trPr>
          <w:trHeight w:val="604"/>
        </w:trPr>
        <w:tc>
          <w:tcPr>
            <w:tcW w:w="9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5.6.3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Грузонесущее устройство для </w:t>
            </w:r>
            <w:r>
              <w:rPr>
                <w:rFonts w:ascii="Arial" w:hAnsi="Arial" w:cs="Arial"/>
              </w:rPr>
              <w:t>транспортирования пользователя</w:t>
            </w:r>
            <w:r w:rsidRPr="006218D5">
              <w:rPr>
                <w:rFonts w:ascii="Arial" w:hAnsi="Arial" w:cs="Arial"/>
              </w:rPr>
              <w:t xml:space="preserve"> стоя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EE3694" w:rsidTr="00711C2D">
        <w:tblPrEx>
          <w:tblCellMar>
            <w:left w:w="67" w:type="dxa"/>
            <w:right w:w="25" w:type="dxa"/>
          </w:tblCellMar>
        </w:tblPrEx>
        <w:trPr>
          <w:trHeight w:val="608"/>
        </w:trPr>
        <w:tc>
          <w:tcPr>
            <w:tcW w:w="9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5.6.4 </w:t>
            </w:r>
          </w:p>
        </w:tc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tabs>
                <w:tab w:val="center" w:pos="368"/>
                <w:tab w:val="center" w:pos="1793"/>
              </w:tabs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eastAsia="Calibri" w:hAnsi="Arial" w:cs="Arial"/>
              </w:rPr>
              <w:tab/>
            </w:r>
            <w:r w:rsidRPr="006218D5">
              <w:rPr>
                <w:rFonts w:ascii="Arial" w:hAnsi="Arial" w:cs="Arial"/>
              </w:rPr>
              <w:t xml:space="preserve">Грузонесущее устройство для </w:t>
            </w:r>
            <w:r>
              <w:rPr>
                <w:rFonts w:ascii="Arial" w:hAnsi="Arial" w:cs="Arial"/>
              </w:rPr>
              <w:t>транспортирования пользователя</w:t>
            </w:r>
            <w:r w:rsidRPr="006218D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в </w:t>
            </w:r>
            <w:r w:rsidRPr="006218D5">
              <w:rPr>
                <w:rFonts w:ascii="Arial" w:hAnsi="Arial" w:cs="Arial"/>
              </w:rPr>
              <w:t>кресл</w:t>
            </w:r>
            <w:r>
              <w:rPr>
                <w:rFonts w:ascii="Arial" w:hAnsi="Arial" w:cs="Arial"/>
              </w:rPr>
              <w:t>е</w:t>
            </w:r>
            <w:r w:rsidRPr="006218D5">
              <w:rPr>
                <w:rFonts w:ascii="Arial" w:hAnsi="Arial" w:cs="Arial"/>
              </w:rPr>
              <w:t>-коляск</w:t>
            </w:r>
            <w:r>
              <w:rPr>
                <w:rFonts w:ascii="Arial" w:hAnsi="Arial" w:cs="Arial"/>
              </w:rPr>
              <w:t>е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</w:tbl>
    <w:p w:rsidR="008D2F32" w:rsidRPr="00EE3694" w:rsidRDefault="008D2F32" w:rsidP="008D2F32">
      <w:pPr>
        <w:pStyle w:val="FORMATTEXT"/>
        <w:spacing w:line="480" w:lineRule="auto"/>
        <w:ind w:firstLine="567"/>
        <w:jc w:val="center"/>
        <w:rPr>
          <w:sz w:val="24"/>
          <w:szCs w:val="24"/>
        </w:rPr>
      </w:pPr>
      <w:r w:rsidRPr="00EE3694">
        <w:rPr>
          <w:sz w:val="24"/>
          <w:szCs w:val="24"/>
        </w:rPr>
        <w:t xml:space="preserve">      </w:t>
      </w:r>
    </w:p>
    <w:p w:rsidR="008D2F32" w:rsidRDefault="008D2F32" w:rsidP="008D2F32">
      <w:pPr>
        <w:pStyle w:val="FORMATTEXT"/>
        <w:spacing w:line="480" w:lineRule="auto"/>
        <w:jc w:val="both"/>
        <w:rPr>
          <w:sz w:val="24"/>
          <w:szCs w:val="24"/>
        </w:rPr>
      </w:pPr>
      <w:r w:rsidRPr="006218D5">
        <w:rPr>
          <w:spacing w:val="40"/>
          <w:sz w:val="22"/>
          <w:szCs w:val="22"/>
        </w:rPr>
        <w:t>Примечание</w:t>
      </w:r>
      <w:r w:rsidRPr="006218D5">
        <w:rPr>
          <w:sz w:val="22"/>
          <w:szCs w:val="22"/>
        </w:rPr>
        <w:t xml:space="preserve"> </w:t>
      </w:r>
      <w:r>
        <w:rPr>
          <w:sz w:val="22"/>
          <w:szCs w:val="22"/>
        </w:rPr>
        <w:t>—</w:t>
      </w:r>
      <w:r w:rsidRPr="006218D5">
        <w:rPr>
          <w:sz w:val="22"/>
          <w:szCs w:val="22"/>
        </w:rPr>
        <w:t xml:space="preserve"> </w:t>
      </w:r>
      <w:r w:rsidRPr="00A2086D">
        <w:rPr>
          <w:sz w:val="22"/>
          <w:szCs w:val="22"/>
        </w:rPr>
        <w:t>Подпункты, которые не перечислены в таблице, проверяют в рамках указанного пункта</w:t>
      </w:r>
      <w:r>
        <w:rPr>
          <w:sz w:val="22"/>
          <w:szCs w:val="22"/>
        </w:rPr>
        <w:t>,</w:t>
      </w:r>
      <w:r w:rsidRPr="00A2086D">
        <w:rPr>
          <w:sz w:val="22"/>
          <w:szCs w:val="22"/>
        </w:rPr>
        <w:t xml:space="preserve"> </w:t>
      </w:r>
      <w:r>
        <w:rPr>
          <w:sz w:val="22"/>
          <w:szCs w:val="22"/>
        </w:rPr>
        <w:t>н</w:t>
      </w:r>
      <w:r w:rsidRPr="00A2086D">
        <w:rPr>
          <w:sz w:val="22"/>
          <w:szCs w:val="22"/>
        </w:rPr>
        <w:t>апример</w:t>
      </w:r>
      <w:r>
        <w:rPr>
          <w:sz w:val="22"/>
          <w:szCs w:val="22"/>
        </w:rPr>
        <w:t>:</w:t>
      </w:r>
      <w:r w:rsidRPr="00A2086D">
        <w:rPr>
          <w:sz w:val="22"/>
          <w:szCs w:val="22"/>
        </w:rPr>
        <w:t xml:space="preserve"> 5.1.8.1 проверя</w:t>
      </w:r>
      <w:r>
        <w:rPr>
          <w:sz w:val="22"/>
          <w:szCs w:val="22"/>
        </w:rPr>
        <w:t>ют</w:t>
      </w:r>
      <w:r w:rsidRPr="00A2086D">
        <w:rPr>
          <w:sz w:val="22"/>
          <w:szCs w:val="22"/>
        </w:rPr>
        <w:t xml:space="preserve"> как часть 5.1.8.</w:t>
      </w:r>
      <w:r w:rsidRPr="008E3122">
        <w:rPr>
          <w:sz w:val="24"/>
          <w:szCs w:val="24"/>
        </w:rPr>
        <w:t xml:space="preserve"> </w:t>
      </w:r>
    </w:p>
    <w:p w:rsidR="008D2F32" w:rsidRDefault="008D2F32" w:rsidP="008D2F32">
      <w:pPr>
        <w:pStyle w:val="FORMATTEXT"/>
        <w:rPr>
          <w:iCs/>
          <w:spacing w:val="40"/>
          <w:sz w:val="22"/>
          <w:szCs w:val="24"/>
        </w:rPr>
      </w:pPr>
    </w:p>
    <w:p w:rsidR="008D2F32" w:rsidRDefault="008D2F32" w:rsidP="008D2F32">
      <w:pPr>
        <w:pStyle w:val="FORMATTEXT"/>
        <w:rPr>
          <w:iCs/>
          <w:spacing w:val="40"/>
          <w:sz w:val="22"/>
          <w:szCs w:val="24"/>
        </w:rPr>
      </w:pPr>
    </w:p>
    <w:p w:rsidR="008D2F32" w:rsidRPr="00035BCB" w:rsidRDefault="008D2F32" w:rsidP="008D2F32">
      <w:pPr>
        <w:pStyle w:val="FORMATTEXT"/>
        <w:rPr>
          <w:sz w:val="22"/>
          <w:szCs w:val="24"/>
        </w:rPr>
      </w:pPr>
      <w:r w:rsidRPr="00035BCB">
        <w:rPr>
          <w:iCs/>
          <w:spacing w:val="40"/>
          <w:sz w:val="22"/>
          <w:szCs w:val="24"/>
        </w:rPr>
        <w:t xml:space="preserve">Таблица </w:t>
      </w:r>
      <w:r w:rsidRPr="00035BCB">
        <w:rPr>
          <w:iCs/>
          <w:sz w:val="22"/>
          <w:szCs w:val="24"/>
        </w:rPr>
        <w:t>А.2 —</w:t>
      </w:r>
      <w:r w:rsidRPr="00035BCB">
        <w:rPr>
          <w:sz w:val="22"/>
          <w:szCs w:val="24"/>
        </w:rPr>
        <w:t xml:space="preserve"> Платформы с вертикальным перемещением</w:t>
      </w:r>
    </w:p>
    <w:p w:rsidR="008D2F32" w:rsidRPr="006153A8" w:rsidRDefault="008D2F32" w:rsidP="008D2F32">
      <w:pPr>
        <w:pStyle w:val="FORMATTEXT"/>
        <w:rPr>
          <w:sz w:val="24"/>
          <w:szCs w:val="24"/>
        </w:rPr>
      </w:pPr>
    </w:p>
    <w:tbl>
      <w:tblPr>
        <w:tblW w:w="9498" w:type="dxa"/>
        <w:tblInd w:w="-8" w:type="dxa"/>
        <w:tblLayout w:type="fixed"/>
        <w:tblCellMar>
          <w:top w:w="96" w:type="dxa"/>
          <w:left w:w="71" w:type="dxa"/>
          <w:right w:w="35" w:type="dxa"/>
        </w:tblCellMar>
        <w:tblLook w:val="04A0" w:firstRow="1" w:lastRow="0" w:firstColumn="1" w:lastColumn="0" w:noHBand="0" w:noVBand="1"/>
      </w:tblPr>
      <w:tblGrid>
        <w:gridCol w:w="993"/>
        <w:gridCol w:w="2126"/>
        <w:gridCol w:w="1207"/>
        <w:gridCol w:w="1349"/>
        <w:gridCol w:w="1350"/>
        <w:gridCol w:w="2473"/>
      </w:tblGrid>
      <w:tr w:rsidR="008D2F32" w:rsidRPr="006218D5" w:rsidTr="00711C2D">
        <w:trPr>
          <w:trHeight w:val="55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662B0C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662B0C">
              <w:rPr>
                <w:rFonts w:ascii="Arial" w:hAnsi="Arial" w:cs="Arial"/>
                <w:sz w:val="21"/>
                <w:szCs w:val="21"/>
              </w:rPr>
              <w:t>ГОСТ   (EN 81-41:2010)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662B0C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662B0C">
              <w:rPr>
                <w:rFonts w:ascii="Arial" w:hAnsi="Arial" w:cs="Arial"/>
                <w:sz w:val="21"/>
                <w:szCs w:val="21"/>
              </w:rPr>
              <w:t>Требование безопасности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83784">
              <w:rPr>
                <w:rFonts w:ascii="Arial" w:hAnsi="Arial" w:cs="Arial"/>
                <w:sz w:val="21"/>
                <w:szCs w:val="21"/>
              </w:rPr>
              <w:t>Визуаль</w:t>
            </w:r>
            <w:r>
              <w:rPr>
                <w:rFonts w:ascii="Arial" w:hAnsi="Arial" w:cs="Arial"/>
                <w:sz w:val="21"/>
                <w:szCs w:val="21"/>
              </w:rPr>
              <w:t>-</w:t>
            </w:r>
          </w:p>
          <w:p w:rsidR="008D2F32" w:rsidRPr="00383784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83784">
              <w:rPr>
                <w:rFonts w:ascii="Arial" w:hAnsi="Arial" w:cs="Arial"/>
                <w:sz w:val="21"/>
                <w:szCs w:val="21"/>
              </w:rPr>
              <w:t>ный контроль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383784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83784">
              <w:rPr>
                <w:rFonts w:ascii="Arial" w:hAnsi="Arial" w:cs="Arial"/>
                <w:sz w:val="21"/>
                <w:szCs w:val="21"/>
              </w:rPr>
              <w:t>Испытание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383784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83784">
              <w:rPr>
                <w:rFonts w:ascii="Arial" w:hAnsi="Arial" w:cs="Arial"/>
                <w:sz w:val="21"/>
                <w:szCs w:val="21"/>
              </w:rPr>
              <w:t>Измерение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83784">
              <w:rPr>
                <w:rFonts w:ascii="Arial" w:hAnsi="Arial" w:cs="Arial"/>
                <w:sz w:val="21"/>
                <w:szCs w:val="21"/>
              </w:rPr>
              <w:t xml:space="preserve">Анализ технической документации, </w:t>
            </w:r>
          </w:p>
          <w:p w:rsidR="008D2F32" w:rsidRPr="00383784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предо</w:t>
            </w:r>
            <w:r w:rsidRPr="00383784">
              <w:rPr>
                <w:rFonts w:ascii="Arial" w:hAnsi="Arial" w:cs="Arial"/>
                <w:sz w:val="21"/>
                <w:szCs w:val="21"/>
              </w:rPr>
              <w:t xml:space="preserve">ставленной изготовителем (чертежи, расчеты, протоколы испытаний в соответствии с </w:t>
            </w:r>
            <w:r w:rsidRPr="00662B0C">
              <w:rPr>
                <w:rFonts w:ascii="Arial" w:hAnsi="Arial" w:cs="Arial"/>
                <w:sz w:val="21"/>
                <w:szCs w:val="21"/>
              </w:rPr>
              <w:t>приложением Б)</w:t>
            </w:r>
          </w:p>
        </w:tc>
      </w:tr>
      <w:tr w:rsidR="008D2F32" w:rsidRPr="006218D5" w:rsidTr="00711C2D">
        <w:trPr>
          <w:trHeight w:val="344"/>
        </w:trPr>
        <w:tc>
          <w:tcPr>
            <w:tcW w:w="993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5.1.3 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Ограждения</w:t>
            </w:r>
          </w:p>
        </w:tc>
        <w:tc>
          <w:tcPr>
            <w:tcW w:w="1207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349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350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473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</w:tr>
      <w:tr w:rsidR="008D2F32" w:rsidRPr="006218D5" w:rsidTr="00711C2D">
        <w:trPr>
          <w:trHeight w:val="556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5.1.4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Доступ для технического обслуживания, ремонта и осмотра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</w:tr>
    </w:tbl>
    <w:p w:rsidR="008D2F32" w:rsidRDefault="008D2F32" w:rsidP="008D2F32"/>
    <w:p w:rsidR="008D2F32" w:rsidRDefault="008D2F32" w:rsidP="008D2F32"/>
    <w:p w:rsidR="008D2F32" w:rsidRDefault="008D2F32" w:rsidP="008D2F32">
      <w:pPr>
        <w:rPr>
          <w:rFonts w:ascii="Arial" w:hAnsi="Arial" w:cs="Arial"/>
          <w:i/>
          <w:szCs w:val="24"/>
        </w:rPr>
      </w:pPr>
    </w:p>
    <w:p w:rsidR="008D2F32" w:rsidRDefault="008D2F32" w:rsidP="008D2F32">
      <w:r w:rsidRPr="00035BCB">
        <w:rPr>
          <w:rFonts w:ascii="Arial" w:hAnsi="Arial" w:cs="Arial"/>
          <w:i/>
          <w:szCs w:val="24"/>
        </w:rPr>
        <w:lastRenderedPageBreak/>
        <w:t>Продолжение таблицы А.2</w:t>
      </w:r>
    </w:p>
    <w:tbl>
      <w:tblPr>
        <w:tblW w:w="9498" w:type="dxa"/>
        <w:tblInd w:w="-8" w:type="dxa"/>
        <w:tblLayout w:type="fixed"/>
        <w:tblCellMar>
          <w:top w:w="96" w:type="dxa"/>
          <w:left w:w="71" w:type="dxa"/>
          <w:right w:w="35" w:type="dxa"/>
        </w:tblCellMar>
        <w:tblLook w:val="04A0" w:firstRow="1" w:lastRow="0" w:firstColumn="1" w:lastColumn="0" w:noHBand="0" w:noVBand="1"/>
      </w:tblPr>
      <w:tblGrid>
        <w:gridCol w:w="993"/>
        <w:gridCol w:w="2126"/>
        <w:gridCol w:w="1207"/>
        <w:gridCol w:w="1349"/>
        <w:gridCol w:w="1350"/>
        <w:gridCol w:w="2473"/>
      </w:tblGrid>
      <w:tr w:rsidR="008D2F32" w:rsidRPr="00383784" w:rsidTr="00711C2D">
        <w:trPr>
          <w:trHeight w:val="3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383784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83784">
              <w:rPr>
                <w:rFonts w:ascii="Arial" w:hAnsi="Arial" w:cs="Arial"/>
                <w:sz w:val="21"/>
                <w:szCs w:val="21"/>
              </w:rPr>
              <w:t>ГОСТ   (EN 81-41:2010)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383784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83784">
              <w:rPr>
                <w:rFonts w:ascii="Arial" w:hAnsi="Arial" w:cs="Arial"/>
                <w:sz w:val="21"/>
                <w:szCs w:val="21"/>
              </w:rPr>
              <w:t>Требование безопасности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83784">
              <w:rPr>
                <w:rFonts w:ascii="Arial" w:hAnsi="Arial" w:cs="Arial"/>
                <w:sz w:val="21"/>
                <w:szCs w:val="21"/>
              </w:rPr>
              <w:t>Визуаль</w:t>
            </w:r>
            <w:r>
              <w:rPr>
                <w:rFonts w:ascii="Arial" w:hAnsi="Arial" w:cs="Arial"/>
                <w:sz w:val="21"/>
                <w:szCs w:val="21"/>
              </w:rPr>
              <w:t>-</w:t>
            </w:r>
          </w:p>
          <w:p w:rsidR="008D2F32" w:rsidRPr="00383784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83784">
              <w:rPr>
                <w:rFonts w:ascii="Arial" w:hAnsi="Arial" w:cs="Arial"/>
                <w:sz w:val="21"/>
                <w:szCs w:val="21"/>
              </w:rPr>
              <w:t>ный контроль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383784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83784">
              <w:rPr>
                <w:rFonts w:ascii="Arial" w:hAnsi="Arial" w:cs="Arial"/>
                <w:sz w:val="21"/>
                <w:szCs w:val="21"/>
              </w:rPr>
              <w:t>Испытание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383784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83784">
              <w:rPr>
                <w:rFonts w:ascii="Arial" w:hAnsi="Arial" w:cs="Arial"/>
                <w:sz w:val="21"/>
                <w:szCs w:val="21"/>
              </w:rPr>
              <w:t>Измерение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383784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83784">
              <w:rPr>
                <w:rFonts w:ascii="Arial" w:hAnsi="Arial" w:cs="Arial"/>
                <w:sz w:val="21"/>
                <w:szCs w:val="21"/>
              </w:rPr>
              <w:t>Анализ технической документации,</w:t>
            </w:r>
          </w:p>
          <w:p w:rsidR="008D2F32" w:rsidRPr="00383784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83784">
              <w:rPr>
                <w:rFonts w:ascii="Arial" w:hAnsi="Arial" w:cs="Arial"/>
                <w:sz w:val="21"/>
                <w:szCs w:val="21"/>
              </w:rPr>
              <w:t>пред</w:t>
            </w:r>
            <w:r>
              <w:rPr>
                <w:rFonts w:ascii="Arial" w:hAnsi="Arial" w:cs="Arial"/>
                <w:sz w:val="21"/>
                <w:szCs w:val="21"/>
              </w:rPr>
              <w:t>о</w:t>
            </w:r>
            <w:r w:rsidRPr="00383784">
              <w:rPr>
                <w:rFonts w:ascii="Arial" w:hAnsi="Arial" w:cs="Arial"/>
                <w:sz w:val="21"/>
                <w:szCs w:val="21"/>
              </w:rPr>
              <w:t>ставленной изготовителем (чертежи, расчеты, протоколы испытани</w:t>
            </w:r>
            <w:r>
              <w:rPr>
                <w:rFonts w:ascii="Arial" w:hAnsi="Arial" w:cs="Arial"/>
                <w:sz w:val="21"/>
                <w:szCs w:val="21"/>
              </w:rPr>
              <w:t>й в соответствии с приложением Б</w:t>
            </w:r>
            <w:r w:rsidRPr="00383784">
              <w:rPr>
                <w:rFonts w:ascii="Arial" w:hAnsi="Arial" w:cs="Arial"/>
                <w:sz w:val="21"/>
                <w:szCs w:val="21"/>
              </w:rPr>
              <w:t>)</w:t>
            </w:r>
          </w:p>
        </w:tc>
      </w:tr>
      <w:tr w:rsidR="008D2F32" w:rsidRPr="006218D5" w:rsidTr="00711C2D">
        <w:trPr>
          <w:trHeight w:val="344"/>
        </w:trPr>
        <w:tc>
          <w:tcPr>
            <w:tcW w:w="993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5.1.5 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Номинальная скорость</w:t>
            </w:r>
          </w:p>
        </w:tc>
        <w:tc>
          <w:tcPr>
            <w:tcW w:w="1207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1349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1350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hAnsi="Segoe UI Symbol" w:cs="Segoe UI Symbol"/>
              </w:rPr>
              <w:t>✓</w:t>
            </w:r>
          </w:p>
        </w:tc>
        <w:tc>
          <w:tcPr>
            <w:tcW w:w="2473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hAnsi="Segoe UI Symbol" w:cs="Segoe UI Symbol"/>
              </w:rPr>
              <w:t>✓</w:t>
            </w:r>
          </w:p>
        </w:tc>
      </w:tr>
      <w:tr w:rsidR="008D2F32" w:rsidRPr="006218D5" w:rsidTr="00711C2D">
        <w:trPr>
          <w:trHeight w:val="346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5.1.6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Номинальная грузоподъемность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hAnsi="Segoe UI Symbol" w:cs="Segoe UI Symbol"/>
              </w:rPr>
              <w:t>✓</w:t>
            </w:r>
          </w:p>
        </w:tc>
      </w:tr>
      <w:tr w:rsidR="008D2F32" w:rsidRPr="006218D5" w:rsidTr="00711C2D">
        <w:trPr>
          <w:trHeight w:val="3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5.1.7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  <w:color w:val="000000"/>
              </w:rPr>
              <w:t>Контроль загрузки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</w:tr>
      <w:tr w:rsidR="008D2F32" w:rsidRPr="006218D5" w:rsidTr="00711C2D">
        <w:trPr>
          <w:trHeight w:val="346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5.1.8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Style w:val="tlid-translation"/>
                <w:rFonts w:ascii="Arial" w:hAnsi="Arial" w:cs="Arial"/>
                <w:color w:val="000000"/>
              </w:rPr>
              <w:t>Размеры грузонесущего устройства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</w:tr>
      <w:tr w:rsidR="008D2F32" w:rsidRPr="006218D5" w:rsidTr="00711C2D">
        <w:trPr>
          <w:trHeight w:val="55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5.1.9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6218D5">
              <w:rPr>
                <w:rStyle w:val="tlid-translation"/>
                <w:rFonts w:ascii="Arial" w:hAnsi="Arial" w:cs="Arial"/>
                <w:color w:val="000000"/>
              </w:rPr>
              <w:t>Механическая прочность грузонесущего устройства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6218D5" w:rsidTr="00711C2D">
        <w:trPr>
          <w:trHeight w:val="556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5.1.10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Устойчивость к </w:t>
            </w:r>
            <w:r w:rsidRPr="006218D5">
              <w:rPr>
                <w:rFonts w:ascii="Arial" w:hAnsi="Arial" w:cs="Arial"/>
                <w:color w:val="000000"/>
              </w:rPr>
              <w:t>действующим нагрузкам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6218D5" w:rsidTr="00711C2D">
        <w:trPr>
          <w:trHeight w:val="76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5.1.11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  <w:color w:val="000000"/>
              </w:rPr>
              <w:t>Защита оборудования от вредных внешних воздействий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6218D5" w:rsidTr="00711C2D">
        <w:trPr>
          <w:trHeight w:val="556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5.1.11.3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  <w:color w:val="000000"/>
              </w:rPr>
              <w:t>Защита оборудования от механических повреждений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6218D5" w:rsidTr="00711C2D">
        <w:trPr>
          <w:trHeight w:val="55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5.1.12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  <w:color w:val="000000"/>
              </w:rPr>
              <w:t xml:space="preserve">Степень защиты </w:t>
            </w:r>
            <w:r>
              <w:rPr>
                <w:rFonts w:ascii="Arial" w:hAnsi="Arial" w:cs="Arial"/>
                <w:color w:val="000000"/>
              </w:rPr>
              <w:t>при</w:t>
            </w:r>
            <w:r w:rsidRPr="006218D5">
              <w:rPr>
                <w:rFonts w:ascii="Arial" w:hAnsi="Arial" w:cs="Arial"/>
                <w:color w:val="000000"/>
              </w:rPr>
              <w:t xml:space="preserve"> наружной </w:t>
            </w:r>
            <w:r>
              <w:rPr>
                <w:rFonts w:ascii="Arial" w:hAnsi="Arial" w:cs="Arial"/>
                <w:color w:val="000000"/>
              </w:rPr>
              <w:t>установке платформы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6218D5" w:rsidTr="00711C2D">
        <w:trPr>
          <w:trHeight w:val="556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5.2.1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  <w:color w:val="000000"/>
              </w:rPr>
              <w:t>Опорная/направляющая система грузонесущего устройства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6218D5" w:rsidTr="00711C2D">
        <w:trPr>
          <w:trHeight w:val="59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5.3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6218D5">
              <w:rPr>
                <w:rFonts w:ascii="Arial" w:hAnsi="Arial" w:cs="Arial"/>
                <w:color w:val="000000"/>
              </w:rPr>
              <w:t>Ловители и ограничитель скорости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6218D5" w:rsidTr="00711C2D">
        <w:trPr>
          <w:trHeight w:val="766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5.4.1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Системы</w:t>
            </w:r>
            <w:r w:rsidRPr="006218D5">
              <w:rPr>
                <w:rFonts w:ascii="Arial" w:hAnsi="Arial" w:cs="Arial"/>
                <w:lang w:val="en-US"/>
              </w:rPr>
              <w:t xml:space="preserve"> </w:t>
            </w:r>
            <w:r w:rsidRPr="006218D5">
              <w:rPr>
                <w:rFonts w:ascii="Arial" w:hAnsi="Arial" w:cs="Arial"/>
              </w:rPr>
              <w:t>привода</w:t>
            </w:r>
            <w:r w:rsidRPr="006218D5">
              <w:rPr>
                <w:rFonts w:ascii="Arial" w:hAnsi="Arial" w:cs="Arial"/>
                <w:lang w:val="en-US"/>
              </w:rPr>
              <w:t xml:space="preserve">. </w:t>
            </w:r>
            <w:r w:rsidRPr="006218D5">
              <w:rPr>
                <w:rFonts w:ascii="Arial" w:hAnsi="Arial" w:cs="Arial"/>
              </w:rPr>
              <w:t>Общие требования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 w:rsidRPr="006218D5">
              <w:rPr>
                <w:rFonts w:ascii="Segoe UI Symbol" w:eastAsia="MS Mincho" w:hAnsi="Segoe UI Symbol" w:cs="Segoe UI Symbol"/>
                <w:lang w:val="en-US"/>
              </w:rPr>
              <w:t>✓</w:t>
            </w:r>
            <w:r w:rsidRPr="006218D5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4F46D8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4F46D8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 w:rsidRPr="006218D5">
              <w:rPr>
                <w:rFonts w:ascii="Segoe UI Symbol" w:eastAsia="MS Mincho" w:hAnsi="Segoe UI Symbol" w:cs="Segoe UI Symbol"/>
                <w:lang w:val="en-US"/>
              </w:rPr>
              <w:t>✓</w:t>
            </w:r>
            <w:r w:rsidRPr="006218D5">
              <w:rPr>
                <w:rFonts w:ascii="Arial" w:hAnsi="Arial" w:cs="Arial"/>
                <w:lang w:val="en-US"/>
              </w:rPr>
              <w:t xml:space="preserve"> </w:t>
            </w:r>
          </w:p>
        </w:tc>
      </w:tr>
    </w:tbl>
    <w:p w:rsidR="008D2F32" w:rsidRDefault="008D2F32" w:rsidP="008D2F32"/>
    <w:p w:rsidR="008D2F32" w:rsidRDefault="008D2F32" w:rsidP="008D2F32"/>
    <w:p w:rsidR="008D2F32" w:rsidRDefault="008D2F32" w:rsidP="008D2F32">
      <w:r w:rsidRPr="00035BCB">
        <w:rPr>
          <w:rFonts w:ascii="Arial" w:hAnsi="Arial" w:cs="Arial"/>
          <w:i/>
          <w:szCs w:val="24"/>
        </w:rPr>
        <w:lastRenderedPageBreak/>
        <w:t>Продолжение таблицы А.2</w:t>
      </w:r>
    </w:p>
    <w:tbl>
      <w:tblPr>
        <w:tblW w:w="9498" w:type="dxa"/>
        <w:tblInd w:w="-8" w:type="dxa"/>
        <w:tblLayout w:type="fixed"/>
        <w:tblCellMar>
          <w:top w:w="96" w:type="dxa"/>
          <w:left w:w="71" w:type="dxa"/>
          <w:right w:w="35" w:type="dxa"/>
        </w:tblCellMar>
        <w:tblLook w:val="04A0" w:firstRow="1" w:lastRow="0" w:firstColumn="1" w:lastColumn="0" w:noHBand="0" w:noVBand="1"/>
      </w:tblPr>
      <w:tblGrid>
        <w:gridCol w:w="993"/>
        <w:gridCol w:w="2126"/>
        <w:gridCol w:w="1207"/>
        <w:gridCol w:w="1349"/>
        <w:gridCol w:w="1350"/>
        <w:gridCol w:w="2473"/>
      </w:tblGrid>
      <w:tr w:rsidR="008D2F32" w:rsidRPr="00383784" w:rsidTr="00711C2D">
        <w:trPr>
          <w:trHeight w:val="3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383784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83784">
              <w:rPr>
                <w:rFonts w:ascii="Arial" w:hAnsi="Arial" w:cs="Arial"/>
                <w:sz w:val="21"/>
                <w:szCs w:val="21"/>
              </w:rPr>
              <w:t>ГОСТ   (EN 81-41:2010)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383784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83784">
              <w:rPr>
                <w:rFonts w:ascii="Arial" w:hAnsi="Arial" w:cs="Arial"/>
                <w:sz w:val="21"/>
                <w:szCs w:val="21"/>
              </w:rPr>
              <w:t>Требование безопасности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83784">
              <w:rPr>
                <w:rFonts w:ascii="Arial" w:hAnsi="Arial" w:cs="Arial"/>
                <w:sz w:val="21"/>
                <w:szCs w:val="21"/>
              </w:rPr>
              <w:t>Визуаль</w:t>
            </w:r>
            <w:r>
              <w:rPr>
                <w:rFonts w:ascii="Arial" w:hAnsi="Arial" w:cs="Arial"/>
                <w:sz w:val="21"/>
                <w:szCs w:val="21"/>
              </w:rPr>
              <w:t>-</w:t>
            </w:r>
          </w:p>
          <w:p w:rsidR="008D2F32" w:rsidRPr="00383784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83784">
              <w:rPr>
                <w:rFonts w:ascii="Arial" w:hAnsi="Arial" w:cs="Arial"/>
                <w:sz w:val="21"/>
                <w:szCs w:val="21"/>
              </w:rPr>
              <w:t>ный контроль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383784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83784">
              <w:rPr>
                <w:rFonts w:ascii="Arial" w:hAnsi="Arial" w:cs="Arial"/>
                <w:sz w:val="21"/>
                <w:szCs w:val="21"/>
              </w:rPr>
              <w:t>Испытание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383784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83784">
              <w:rPr>
                <w:rFonts w:ascii="Arial" w:hAnsi="Arial" w:cs="Arial"/>
                <w:sz w:val="21"/>
                <w:szCs w:val="21"/>
              </w:rPr>
              <w:t>Измерение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383784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83784">
              <w:rPr>
                <w:rFonts w:ascii="Arial" w:hAnsi="Arial" w:cs="Arial"/>
                <w:sz w:val="21"/>
                <w:szCs w:val="21"/>
              </w:rPr>
              <w:t>Анализ технической документации,</w:t>
            </w:r>
          </w:p>
          <w:p w:rsidR="008D2F32" w:rsidRPr="00383784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83784">
              <w:rPr>
                <w:rFonts w:ascii="Arial" w:hAnsi="Arial" w:cs="Arial"/>
                <w:sz w:val="21"/>
                <w:szCs w:val="21"/>
              </w:rPr>
              <w:t>пред</w:t>
            </w:r>
            <w:r>
              <w:rPr>
                <w:rFonts w:ascii="Arial" w:hAnsi="Arial" w:cs="Arial"/>
                <w:sz w:val="21"/>
                <w:szCs w:val="21"/>
              </w:rPr>
              <w:t>о</w:t>
            </w:r>
            <w:r w:rsidRPr="00383784">
              <w:rPr>
                <w:rFonts w:ascii="Arial" w:hAnsi="Arial" w:cs="Arial"/>
                <w:sz w:val="21"/>
                <w:szCs w:val="21"/>
              </w:rPr>
              <w:t>ставленной изготовителем (чертежи, расчеты, протоколы испытаний</w:t>
            </w:r>
            <w:r>
              <w:rPr>
                <w:rFonts w:ascii="Arial" w:hAnsi="Arial" w:cs="Arial"/>
                <w:sz w:val="21"/>
                <w:szCs w:val="21"/>
              </w:rPr>
              <w:t xml:space="preserve"> в соответствии с приложением Б</w:t>
            </w:r>
            <w:r w:rsidRPr="00383784">
              <w:rPr>
                <w:rFonts w:ascii="Arial" w:hAnsi="Arial" w:cs="Arial"/>
                <w:sz w:val="21"/>
                <w:szCs w:val="21"/>
              </w:rPr>
              <w:t>)</w:t>
            </w:r>
          </w:p>
        </w:tc>
      </w:tr>
      <w:tr w:rsidR="008D2F32" w:rsidRPr="006218D5" w:rsidTr="00711C2D">
        <w:trPr>
          <w:trHeight w:val="344"/>
        </w:trPr>
        <w:tc>
          <w:tcPr>
            <w:tcW w:w="993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6218D5">
              <w:rPr>
                <w:rFonts w:ascii="Arial" w:hAnsi="Arial" w:cs="Arial"/>
                <w:lang w:val="en-US"/>
              </w:rPr>
              <w:t xml:space="preserve">5.4.2 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6218D5">
              <w:rPr>
                <w:rFonts w:ascii="Arial" w:hAnsi="Arial" w:cs="Arial"/>
              </w:rPr>
              <w:t>Тормозная система</w:t>
            </w:r>
          </w:p>
        </w:tc>
        <w:tc>
          <w:tcPr>
            <w:tcW w:w="1207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 w:rsidRPr="006218D5">
              <w:rPr>
                <w:rFonts w:ascii="Segoe UI Symbol" w:eastAsia="MS Mincho" w:hAnsi="Segoe UI Symbol" w:cs="Segoe UI Symbol"/>
                <w:lang w:val="en-US"/>
              </w:rPr>
              <w:t>✓</w:t>
            </w:r>
            <w:r w:rsidRPr="006218D5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1349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 w:rsidRPr="006218D5">
              <w:rPr>
                <w:rFonts w:ascii="Segoe UI Symbol" w:eastAsia="MS Mincho" w:hAnsi="Segoe UI Symbol" w:cs="Segoe UI Symbol"/>
                <w:lang w:val="en-US"/>
              </w:rPr>
              <w:t>✓</w:t>
            </w:r>
            <w:r w:rsidRPr="006218D5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 w:rsidRPr="006218D5">
              <w:rPr>
                <w:rFonts w:ascii="Segoe UI Symbol" w:eastAsia="MS Mincho" w:hAnsi="Segoe UI Symbol" w:cs="Segoe UI Symbol"/>
                <w:lang w:val="en-US"/>
              </w:rPr>
              <w:t>✓</w:t>
            </w:r>
            <w:r w:rsidRPr="006218D5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2473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 w:rsidRPr="006218D5">
              <w:rPr>
                <w:rFonts w:ascii="Segoe UI Symbol" w:eastAsia="MS Mincho" w:hAnsi="Segoe UI Symbol" w:cs="Segoe UI Symbol"/>
                <w:lang w:val="en-US"/>
              </w:rPr>
              <w:t>✓</w:t>
            </w:r>
            <w:r w:rsidRPr="006218D5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8D2F32" w:rsidRPr="006218D5" w:rsidTr="00711C2D">
        <w:trPr>
          <w:trHeight w:val="556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6218D5">
              <w:rPr>
                <w:rFonts w:ascii="Arial" w:hAnsi="Arial" w:cs="Arial"/>
                <w:lang w:val="en-US"/>
              </w:rPr>
              <w:t xml:space="preserve">5.4.3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3D23F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3D23F5">
              <w:rPr>
                <w:rFonts w:ascii="Arial" w:hAnsi="Arial" w:cs="Arial"/>
              </w:rPr>
              <w:t>Перемещение грузонесущего устройства для освобождения пользователя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 w:rsidRPr="006218D5">
              <w:rPr>
                <w:rFonts w:ascii="Segoe UI Symbol" w:eastAsia="MS Mincho" w:hAnsi="Segoe UI Symbol" w:cs="Segoe UI Symbol"/>
                <w:lang w:val="en-US"/>
              </w:rPr>
              <w:t>✓</w:t>
            </w:r>
            <w:r w:rsidRPr="006218D5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 w:rsidRPr="006218D5">
              <w:rPr>
                <w:rFonts w:ascii="Segoe UI Symbol" w:eastAsia="MS Mincho" w:hAnsi="Segoe UI Symbol" w:cs="Segoe UI Symbol"/>
                <w:lang w:val="en-US"/>
              </w:rPr>
              <w:t>✓</w:t>
            </w:r>
            <w:r w:rsidRPr="006218D5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 w:rsidRPr="006218D5">
              <w:rPr>
                <w:rFonts w:ascii="Arial" w:hAnsi="Arial" w:cs="Arial"/>
                <w:lang w:val="en-US"/>
              </w:rPr>
              <w:t xml:space="preserve">  </w:t>
            </w:r>
            <w:r w:rsidRPr="006218D5">
              <w:rPr>
                <w:rFonts w:ascii="Segoe UI Symbol" w:eastAsia="MS Mincho" w:hAnsi="Segoe UI Symbol" w:cs="Segoe UI Symbol"/>
                <w:lang w:val="en-US"/>
              </w:rPr>
              <w:t>✓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  <w:r w:rsidRPr="006218D5">
              <w:rPr>
                <w:rFonts w:ascii="Arial" w:hAnsi="Arial" w:cs="Arial"/>
                <w:lang w:val="en-US"/>
              </w:rPr>
              <w:t xml:space="preserve"> </w:t>
            </w:r>
            <w:r w:rsidRPr="006218D5">
              <w:rPr>
                <w:rFonts w:ascii="Segoe UI Symbol" w:eastAsia="MS Mincho" w:hAnsi="Segoe UI Symbol" w:cs="Segoe UI Symbol"/>
                <w:lang w:val="en-US"/>
              </w:rPr>
              <w:t>✓</w:t>
            </w:r>
            <w:r w:rsidRPr="006218D5">
              <w:rPr>
                <w:rFonts w:ascii="Arial" w:hAnsi="Arial" w:cs="Arial"/>
                <w:lang w:val="en-US"/>
              </w:rPr>
              <w:t xml:space="preserve">  </w:t>
            </w:r>
          </w:p>
        </w:tc>
      </w:tr>
      <w:tr w:rsidR="008D2F32" w:rsidRPr="006218D5" w:rsidTr="00711C2D">
        <w:trPr>
          <w:trHeight w:val="553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6218D5">
              <w:rPr>
                <w:rFonts w:ascii="Arial" w:hAnsi="Arial" w:cs="Arial"/>
                <w:lang w:val="en-US"/>
              </w:rPr>
              <w:t xml:space="preserve">5.4.4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Дополнительные требования к приводу с зубчато-реечной передачей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6218D5" w:rsidTr="00711C2D">
        <w:trPr>
          <w:trHeight w:val="976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5.4.5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Дополнительные требования к канатам, плоским ремням, зубчатым ремням, цепному приводу и фрикционному приводу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6218D5" w:rsidTr="00711C2D">
        <w:trPr>
          <w:trHeight w:val="55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5.4.6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Дополнительные требования для привода с передачей винт-гайка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6218D5" w:rsidTr="00711C2D">
        <w:trPr>
          <w:trHeight w:val="556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5.4.7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Дополнительные требования для </w:t>
            </w:r>
            <w:r>
              <w:rPr>
                <w:rFonts w:ascii="Arial" w:hAnsi="Arial" w:cs="Arial"/>
              </w:rPr>
              <w:t>привода</w:t>
            </w:r>
            <w:r w:rsidRPr="006218D5">
              <w:rPr>
                <w:rFonts w:ascii="Arial" w:hAnsi="Arial" w:cs="Arial"/>
              </w:rPr>
              <w:t xml:space="preserve"> с направляемой цепью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6218D5" w:rsidTr="00711C2D">
        <w:trPr>
          <w:trHeight w:val="556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5.4.8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Дополнительные требования для привода с механизмом ножничного типа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6218D5" w:rsidTr="00711C2D">
        <w:trPr>
          <w:trHeight w:val="55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5.4.9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Дополнительные требования к гидравлическому приводу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</w:tbl>
    <w:p w:rsidR="008D2F32" w:rsidRDefault="008D2F32" w:rsidP="008D2F32"/>
    <w:p w:rsidR="008D2F32" w:rsidRDefault="008D2F32" w:rsidP="008D2F32"/>
    <w:p w:rsidR="008D2F32" w:rsidRDefault="008D2F32" w:rsidP="008D2F32"/>
    <w:p w:rsidR="008D2F32" w:rsidRDefault="008D2F32" w:rsidP="008D2F32"/>
    <w:p w:rsidR="008D2F32" w:rsidRDefault="008D2F32" w:rsidP="008D2F32">
      <w:pPr>
        <w:rPr>
          <w:rFonts w:ascii="Arial" w:hAnsi="Arial" w:cs="Arial"/>
          <w:i/>
          <w:szCs w:val="24"/>
        </w:rPr>
      </w:pPr>
      <w:r w:rsidRPr="00035BCB">
        <w:rPr>
          <w:rFonts w:ascii="Arial" w:hAnsi="Arial" w:cs="Arial"/>
          <w:i/>
          <w:szCs w:val="24"/>
        </w:rPr>
        <w:t>Продолжение таблицы А.2</w:t>
      </w:r>
    </w:p>
    <w:tbl>
      <w:tblPr>
        <w:tblW w:w="9498" w:type="dxa"/>
        <w:tblInd w:w="-8" w:type="dxa"/>
        <w:tblLayout w:type="fixed"/>
        <w:tblCellMar>
          <w:top w:w="96" w:type="dxa"/>
          <w:left w:w="71" w:type="dxa"/>
          <w:right w:w="35" w:type="dxa"/>
        </w:tblCellMar>
        <w:tblLook w:val="04A0" w:firstRow="1" w:lastRow="0" w:firstColumn="1" w:lastColumn="0" w:noHBand="0" w:noVBand="1"/>
      </w:tblPr>
      <w:tblGrid>
        <w:gridCol w:w="993"/>
        <w:gridCol w:w="2126"/>
        <w:gridCol w:w="1207"/>
        <w:gridCol w:w="1349"/>
        <w:gridCol w:w="1350"/>
        <w:gridCol w:w="2473"/>
      </w:tblGrid>
      <w:tr w:rsidR="008D2F32" w:rsidRPr="00383784" w:rsidTr="00711C2D">
        <w:trPr>
          <w:trHeight w:val="766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383784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83784">
              <w:rPr>
                <w:rFonts w:ascii="Arial" w:hAnsi="Arial" w:cs="Arial"/>
                <w:sz w:val="21"/>
                <w:szCs w:val="21"/>
              </w:rPr>
              <w:t>ГОСТ   (EN 81-41:2010)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383784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83784">
              <w:rPr>
                <w:rFonts w:ascii="Arial" w:hAnsi="Arial" w:cs="Arial"/>
                <w:sz w:val="21"/>
                <w:szCs w:val="21"/>
              </w:rPr>
              <w:t>Требование безопасности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383784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83784">
              <w:rPr>
                <w:rFonts w:ascii="Arial" w:hAnsi="Arial" w:cs="Arial"/>
                <w:sz w:val="21"/>
                <w:szCs w:val="21"/>
              </w:rPr>
              <w:t>Визуаль</w:t>
            </w:r>
            <w:r>
              <w:rPr>
                <w:rFonts w:ascii="Arial" w:hAnsi="Arial" w:cs="Arial"/>
                <w:sz w:val="21"/>
                <w:szCs w:val="21"/>
              </w:rPr>
              <w:t>-</w:t>
            </w:r>
            <w:r w:rsidRPr="00383784">
              <w:rPr>
                <w:rFonts w:ascii="Arial" w:hAnsi="Arial" w:cs="Arial"/>
                <w:sz w:val="21"/>
                <w:szCs w:val="21"/>
              </w:rPr>
              <w:t>ный контроль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383784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83784">
              <w:rPr>
                <w:rFonts w:ascii="Arial" w:hAnsi="Arial" w:cs="Arial"/>
                <w:sz w:val="21"/>
                <w:szCs w:val="21"/>
              </w:rPr>
              <w:t>Испытание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383784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83784">
              <w:rPr>
                <w:rFonts w:ascii="Arial" w:hAnsi="Arial" w:cs="Arial"/>
                <w:sz w:val="21"/>
                <w:szCs w:val="21"/>
              </w:rPr>
              <w:t>Измерение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383784" w:rsidRDefault="008D2F32" w:rsidP="00711C2D">
            <w:pPr>
              <w:spacing w:after="0" w:line="240" w:lineRule="auto"/>
              <w:jc w:val="center"/>
              <w:rPr>
                <w:rFonts w:ascii="Arial" w:eastAsia="MS Mincho" w:hAnsi="Arial" w:cs="Arial"/>
                <w:sz w:val="21"/>
                <w:szCs w:val="21"/>
              </w:rPr>
            </w:pPr>
            <w:r w:rsidRPr="00383784">
              <w:rPr>
                <w:rFonts w:ascii="Arial" w:eastAsia="MS Mincho" w:hAnsi="Arial" w:cs="Arial"/>
                <w:sz w:val="21"/>
                <w:szCs w:val="21"/>
              </w:rPr>
              <w:t>Анализ технической документации,</w:t>
            </w:r>
          </w:p>
          <w:p w:rsidR="008D2F32" w:rsidRPr="00383784" w:rsidRDefault="008D2F32" w:rsidP="00711C2D">
            <w:pPr>
              <w:spacing w:after="0" w:line="240" w:lineRule="auto"/>
              <w:jc w:val="center"/>
              <w:rPr>
                <w:rFonts w:ascii="Arial" w:eastAsia="MS Mincho" w:hAnsi="Arial" w:cs="Arial"/>
                <w:sz w:val="21"/>
                <w:szCs w:val="21"/>
              </w:rPr>
            </w:pPr>
            <w:r w:rsidRPr="00383784">
              <w:rPr>
                <w:rFonts w:ascii="Arial" w:eastAsia="MS Mincho" w:hAnsi="Arial" w:cs="Arial"/>
                <w:sz w:val="21"/>
                <w:szCs w:val="21"/>
              </w:rPr>
              <w:t>пред</w:t>
            </w:r>
            <w:r>
              <w:rPr>
                <w:rFonts w:ascii="Arial" w:eastAsia="MS Mincho" w:hAnsi="Arial" w:cs="Arial"/>
                <w:sz w:val="21"/>
                <w:szCs w:val="21"/>
              </w:rPr>
              <w:t>о</w:t>
            </w:r>
            <w:r w:rsidRPr="00383784">
              <w:rPr>
                <w:rFonts w:ascii="Arial" w:eastAsia="MS Mincho" w:hAnsi="Arial" w:cs="Arial"/>
                <w:sz w:val="21"/>
                <w:szCs w:val="21"/>
              </w:rPr>
              <w:t>ставленной изготовителем (чертежи, расчеты, протоколы испытани</w:t>
            </w:r>
            <w:r>
              <w:rPr>
                <w:rFonts w:ascii="Arial" w:eastAsia="MS Mincho" w:hAnsi="Arial" w:cs="Arial"/>
                <w:sz w:val="21"/>
                <w:szCs w:val="21"/>
              </w:rPr>
              <w:t>й в соответствии с приложением Б</w:t>
            </w:r>
            <w:r w:rsidRPr="00383784">
              <w:rPr>
                <w:rFonts w:ascii="Arial" w:eastAsia="MS Mincho" w:hAnsi="Arial" w:cs="Arial"/>
                <w:sz w:val="21"/>
                <w:szCs w:val="21"/>
              </w:rPr>
              <w:t>)</w:t>
            </w:r>
          </w:p>
        </w:tc>
      </w:tr>
      <w:tr w:rsidR="008D2F32" w:rsidRPr="006218D5" w:rsidTr="00711C2D">
        <w:trPr>
          <w:trHeight w:val="766"/>
        </w:trPr>
        <w:tc>
          <w:tcPr>
            <w:tcW w:w="993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5.4.10 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Дополнительные требования для привода трения при наличии противовеса</w:t>
            </w:r>
            <w:r>
              <w:rPr>
                <w:rFonts w:ascii="Arial" w:hAnsi="Arial" w:cs="Arial"/>
              </w:rPr>
              <w:t xml:space="preserve"> </w:t>
            </w:r>
            <w:r w:rsidRPr="00CB3A87">
              <w:rPr>
                <w:rFonts w:ascii="Arial" w:hAnsi="Arial" w:cs="Arial"/>
              </w:rPr>
              <w:t>и для позитивного привода при наличии уравновешиваю</w:t>
            </w:r>
            <w:r>
              <w:rPr>
                <w:rFonts w:ascii="Arial" w:hAnsi="Arial" w:cs="Arial"/>
              </w:rPr>
              <w:t>-</w:t>
            </w:r>
            <w:r w:rsidRPr="00CB3A87">
              <w:rPr>
                <w:rFonts w:ascii="Arial" w:hAnsi="Arial" w:cs="Arial"/>
              </w:rPr>
              <w:t>щего устройства</w:t>
            </w:r>
          </w:p>
        </w:tc>
        <w:tc>
          <w:tcPr>
            <w:tcW w:w="1207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 </w:t>
            </w: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49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350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  </w:t>
            </w:r>
            <w:r w:rsidRPr="006218D5">
              <w:rPr>
                <w:rFonts w:ascii="Segoe UI Symbol" w:eastAsia="MS Mincho" w:hAnsi="Segoe UI Symbol" w:cs="Segoe UI Symbol"/>
              </w:rPr>
              <w:t>✓</w:t>
            </w:r>
          </w:p>
        </w:tc>
        <w:tc>
          <w:tcPr>
            <w:tcW w:w="2473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</w:tr>
      <w:tr w:rsidR="008D2F32" w:rsidRPr="006218D5" w:rsidTr="00711C2D">
        <w:trPr>
          <w:trHeight w:val="3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5.4.11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Дополнительные требования для привода с канатом или плоским ремнем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 </w:t>
            </w: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 </w:t>
            </w: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6218D5" w:rsidTr="00711C2D">
        <w:trPr>
          <w:trHeight w:val="556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5.4.12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Шкивы трения, блоки и звездочки в шахте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 </w:t>
            </w: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</w:tr>
      <w:tr w:rsidR="008D2F32" w:rsidRPr="006218D5" w:rsidTr="00711C2D">
        <w:trPr>
          <w:trHeight w:val="55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5.4.13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Средства защиты от превышения скорости грузонесущего устройства при движении вверх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</w:tr>
      <w:tr w:rsidR="008D2F32" w:rsidRPr="006218D5" w:rsidTr="00711C2D">
        <w:trPr>
          <w:trHeight w:val="556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5.5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  <w:bCs/>
              </w:rPr>
              <w:t>Электрическое оборудование и устройства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</w:tr>
      <w:tr w:rsidR="008D2F32" w:rsidRPr="006218D5" w:rsidTr="00711C2D">
        <w:trPr>
          <w:trHeight w:val="3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5.5.1.1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Источник питания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6218D5" w:rsidTr="00711C2D">
        <w:trPr>
          <w:trHeight w:val="346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5.5.1.2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  <w:bCs/>
              </w:rPr>
              <w:t>Электрическое оборудование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6218D5" w:rsidTr="00711C2D">
        <w:trPr>
          <w:trHeight w:val="3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5.5.1.2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Напряжение  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6218D5" w:rsidTr="00711C2D">
        <w:trPr>
          <w:trHeight w:val="446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5.5.2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Проводники различных цепей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6218D5" w:rsidTr="00711C2D">
        <w:trPr>
          <w:trHeight w:val="342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5.5.3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Сопротивление изоляции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6218D5" w:rsidTr="00711C2D">
        <w:trPr>
          <w:trHeight w:val="346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5.5.4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Освещение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</w:tr>
    </w:tbl>
    <w:p w:rsidR="008D2F32" w:rsidRDefault="008D2F32" w:rsidP="008D2F32"/>
    <w:p w:rsidR="008D2F32" w:rsidRDefault="008D2F32" w:rsidP="008D2F32"/>
    <w:p w:rsidR="008D2F32" w:rsidRDefault="008D2F32" w:rsidP="008D2F32">
      <w:pPr>
        <w:rPr>
          <w:rFonts w:ascii="Arial" w:hAnsi="Arial" w:cs="Arial"/>
          <w:i/>
          <w:szCs w:val="24"/>
        </w:rPr>
      </w:pPr>
    </w:p>
    <w:p w:rsidR="008D2F32" w:rsidRDefault="008D2F32" w:rsidP="008D2F32">
      <w:pPr>
        <w:rPr>
          <w:rFonts w:ascii="Arial" w:hAnsi="Arial" w:cs="Arial"/>
          <w:i/>
          <w:szCs w:val="24"/>
        </w:rPr>
      </w:pPr>
      <w:r w:rsidRPr="00035BCB">
        <w:rPr>
          <w:rFonts w:ascii="Arial" w:hAnsi="Arial" w:cs="Arial"/>
          <w:i/>
          <w:szCs w:val="24"/>
        </w:rPr>
        <w:t>Продолжение таблицы А.2</w:t>
      </w:r>
    </w:p>
    <w:tbl>
      <w:tblPr>
        <w:tblW w:w="9498" w:type="dxa"/>
        <w:tblInd w:w="-8" w:type="dxa"/>
        <w:tblLayout w:type="fixed"/>
        <w:tblCellMar>
          <w:top w:w="96" w:type="dxa"/>
          <w:left w:w="71" w:type="dxa"/>
          <w:right w:w="35" w:type="dxa"/>
        </w:tblCellMar>
        <w:tblLook w:val="04A0" w:firstRow="1" w:lastRow="0" w:firstColumn="1" w:lastColumn="0" w:noHBand="0" w:noVBand="1"/>
      </w:tblPr>
      <w:tblGrid>
        <w:gridCol w:w="1134"/>
        <w:gridCol w:w="1985"/>
        <w:gridCol w:w="1207"/>
        <w:gridCol w:w="1349"/>
        <w:gridCol w:w="1350"/>
        <w:gridCol w:w="2473"/>
      </w:tblGrid>
      <w:tr w:rsidR="008D2F32" w:rsidRPr="00383784" w:rsidTr="00711C2D">
        <w:trPr>
          <w:trHeight w:val="766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383784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83784">
              <w:rPr>
                <w:rFonts w:ascii="Arial" w:hAnsi="Arial" w:cs="Arial"/>
                <w:sz w:val="21"/>
                <w:szCs w:val="21"/>
              </w:rPr>
              <w:t>ГОСТ   (EN 81-41:2010)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383784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83784">
              <w:rPr>
                <w:rFonts w:ascii="Arial" w:hAnsi="Arial" w:cs="Arial"/>
                <w:sz w:val="21"/>
                <w:szCs w:val="21"/>
              </w:rPr>
              <w:t>Требование безопасности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383784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83784">
              <w:rPr>
                <w:rFonts w:ascii="Arial" w:hAnsi="Arial" w:cs="Arial"/>
                <w:sz w:val="21"/>
                <w:szCs w:val="21"/>
              </w:rPr>
              <w:t>Визуаль</w:t>
            </w:r>
            <w:r>
              <w:rPr>
                <w:rFonts w:ascii="Arial" w:hAnsi="Arial" w:cs="Arial"/>
                <w:sz w:val="21"/>
                <w:szCs w:val="21"/>
              </w:rPr>
              <w:t>-</w:t>
            </w:r>
            <w:r w:rsidRPr="00383784">
              <w:rPr>
                <w:rFonts w:ascii="Arial" w:hAnsi="Arial" w:cs="Arial"/>
                <w:sz w:val="21"/>
                <w:szCs w:val="21"/>
              </w:rPr>
              <w:t>ный контроль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383784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83784">
              <w:rPr>
                <w:rFonts w:ascii="Arial" w:hAnsi="Arial" w:cs="Arial"/>
                <w:sz w:val="21"/>
                <w:szCs w:val="21"/>
              </w:rPr>
              <w:t>Испытание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383784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83784">
              <w:rPr>
                <w:rFonts w:ascii="Arial" w:hAnsi="Arial" w:cs="Arial"/>
                <w:sz w:val="21"/>
                <w:szCs w:val="21"/>
              </w:rPr>
              <w:t>Измерение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383784" w:rsidRDefault="008D2F32" w:rsidP="00711C2D">
            <w:pPr>
              <w:spacing w:after="0" w:line="240" w:lineRule="auto"/>
              <w:jc w:val="center"/>
              <w:rPr>
                <w:rFonts w:ascii="Arial" w:eastAsia="MS Mincho" w:hAnsi="Arial" w:cs="Arial"/>
                <w:sz w:val="21"/>
                <w:szCs w:val="21"/>
              </w:rPr>
            </w:pPr>
            <w:r w:rsidRPr="00383784">
              <w:rPr>
                <w:rFonts w:ascii="Arial" w:eastAsia="MS Mincho" w:hAnsi="Arial" w:cs="Arial"/>
                <w:sz w:val="21"/>
                <w:szCs w:val="21"/>
              </w:rPr>
              <w:t>Анализ технической документации,</w:t>
            </w:r>
          </w:p>
          <w:p w:rsidR="008D2F32" w:rsidRPr="00383784" w:rsidRDefault="008D2F32" w:rsidP="00711C2D">
            <w:pPr>
              <w:spacing w:after="0" w:line="240" w:lineRule="auto"/>
              <w:jc w:val="center"/>
              <w:rPr>
                <w:rFonts w:ascii="Arial" w:eastAsia="MS Mincho" w:hAnsi="Arial" w:cs="Arial"/>
                <w:sz w:val="21"/>
                <w:szCs w:val="21"/>
              </w:rPr>
            </w:pPr>
            <w:r w:rsidRPr="00383784">
              <w:rPr>
                <w:rFonts w:ascii="Arial" w:eastAsia="MS Mincho" w:hAnsi="Arial" w:cs="Arial"/>
                <w:sz w:val="21"/>
                <w:szCs w:val="21"/>
              </w:rPr>
              <w:t>пред</w:t>
            </w:r>
            <w:r>
              <w:rPr>
                <w:rFonts w:ascii="Arial" w:eastAsia="MS Mincho" w:hAnsi="Arial" w:cs="Arial"/>
                <w:sz w:val="21"/>
                <w:szCs w:val="21"/>
              </w:rPr>
              <w:t>о</w:t>
            </w:r>
            <w:r w:rsidRPr="00383784">
              <w:rPr>
                <w:rFonts w:ascii="Arial" w:eastAsia="MS Mincho" w:hAnsi="Arial" w:cs="Arial"/>
                <w:sz w:val="21"/>
                <w:szCs w:val="21"/>
              </w:rPr>
              <w:t>ставленной изготовителем (чертежи, расчеты, протоколы испытани</w:t>
            </w:r>
            <w:r>
              <w:rPr>
                <w:rFonts w:ascii="Arial" w:eastAsia="MS Mincho" w:hAnsi="Arial" w:cs="Arial"/>
                <w:sz w:val="21"/>
                <w:szCs w:val="21"/>
              </w:rPr>
              <w:t>й в соответствии с приложением Б</w:t>
            </w:r>
            <w:r w:rsidRPr="00383784">
              <w:rPr>
                <w:rFonts w:ascii="Arial" w:eastAsia="MS Mincho" w:hAnsi="Arial" w:cs="Arial"/>
                <w:sz w:val="21"/>
                <w:szCs w:val="21"/>
              </w:rPr>
              <w:t>)</w:t>
            </w:r>
          </w:p>
        </w:tc>
      </w:tr>
      <w:tr w:rsidR="008D2F32" w:rsidRPr="006218D5" w:rsidTr="00711C2D">
        <w:trPr>
          <w:trHeight w:val="344"/>
        </w:trPr>
        <w:tc>
          <w:tcPr>
            <w:tcW w:w="1134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5.5.5 </w:t>
            </w:r>
          </w:p>
        </w:tc>
        <w:tc>
          <w:tcPr>
            <w:tcW w:w="1985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Розетка </w:t>
            </w:r>
          </w:p>
        </w:tc>
        <w:tc>
          <w:tcPr>
            <w:tcW w:w="1207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49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350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2473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6218D5" w:rsidTr="00711C2D">
        <w:trPr>
          <w:trHeight w:val="346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5.5.6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Контакторы привода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6218D5" w:rsidTr="00711C2D">
        <w:trPr>
          <w:trHeight w:val="554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5.5.7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Привод, подключаемый напрямую к сети переменного тока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6218D5" w:rsidTr="00711C2D">
        <w:trPr>
          <w:trHeight w:val="346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5.5.8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Степень защиты 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6218D5" w:rsidTr="00711C2D">
        <w:trPr>
          <w:trHeight w:val="309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5.5.</w:t>
            </w:r>
            <w:r>
              <w:rPr>
                <w:rFonts w:ascii="Arial" w:hAnsi="Arial" w:cs="Arial"/>
              </w:rPr>
              <w:t>9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Пути утечки и зазоры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6218D5" w:rsidTr="00711C2D">
        <w:trPr>
          <w:trHeight w:val="556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5.5.10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Style w:val="tlid-translation"/>
                <w:rFonts w:ascii="Arial" w:hAnsi="Arial" w:cs="Arial"/>
              </w:rPr>
              <w:t>Защита от электрических неисправностей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6218D5" w:rsidTr="00711C2D">
        <w:trPr>
          <w:trHeight w:val="344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5.5.11</w:t>
            </w:r>
            <w:r>
              <w:rPr>
                <w:rFonts w:ascii="Arial" w:hAnsi="Arial" w:cs="Arial"/>
              </w:rPr>
              <w:t>.1.1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Электрические </w:t>
            </w:r>
            <w:r>
              <w:rPr>
                <w:rFonts w:ascii="Arial" w:hAnsi="Arial" w:cs="Arial"/>
              </w:rPr>
              <w:t>устройства</w:t>
            </w:r>
            <w:r w:rsidRPr="006218D5">
              <w:rPr>
                <w:rFonts w:ascii="Arial" w:hAnsi="Arial" w:cs="Arial"/>
              </w:rPr>
              <w:t xml:space="preserve"> безопасности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6218D5" w:rsidTr="00711C2D">
        <w:trPr>
          <w:trHeight w:val="346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5.5.11.3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Цепи безопасности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6218D5" w:rsidTr="00711C2D">
        <w:trPr>
          <w:trHeight w:val="554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5.5.11.4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6218D5">
              <w:rPr>
                <w:rFonts w:ascii="Arial" w:hAnsi="Arial" w:cs="Arial"/>
              </w:rPr>
              <w:t>Срабатывание электрических устройств безопасности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6218D5" w:rsidTr="00711C2D">
        <w:trPr>
          <w:trHeight w:val="553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5.5.11.5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Приведение в действие электрических устройств безопасности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6218D5" w:rsidTr="00711C2D">
        <w:trPr>
          <w:trHeight w:val="553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5.5.12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6218D5">
              <w:rPr>
                <w:rFonts w:ascii="Arial" w:hAnsi="Arial" w:cs="Arial"/>
              </w:rPr>
              <w:t>Защита двигателя привода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eastAsia="MS Mincho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eastAsia="MS Mincho" w:hAnsi="Arial" w:cs="Arial"/>
              </w:rPr>
              <w:t xml:space="preserve"> </w:t>
            </w:r>
          </w:p>
        </w:tc>
      </w:tr>
      <w:tr w:rsidR="008D2F32" w:rsidRPr="006218D5" w:rsidTr="00711C2D">
        <w:trPr>
          <w:trHeight w:val="346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5.5.13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Электропроводка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6218D5" w:rsidTr="00711C2D">
        <w:trPr>
          <w:trHeight w:val="554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5.5.14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Дополнительные требования к аккумуляторному источнику питания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6218D5" w:rsidTr="00711C2D">
        <w:trPr>
          <w:trHeight w:val="346"/>
        </w:trPr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lastRenderedPageBreak/>
              <w:t xml:space="preserve">5.5.15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Аппараты управления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</w:tr>
    </w:tbl>
    <w:p w:rsidR="008D2F32" w:rsidRDefault="008D2F32" w:rsidP="008D2F32"/>
    <w:p w:rsidR="008D2F32" w:rsidRDefault="008D2F32" w:rsidP="008D2F32">
      <w:pPr>
        <w:rPr>
          <w:rFonts w:ascii="Arial" w:hAnsi="Arial" w:cs="Arial"/>
          <w:i/>
          <w:szCs w:val="24"/>
        </w:rPr>
      </w:pPr>
      <w:r w:rsidRPr="00035BCB">
        <w:rPr>
          <w:rFonts w:ascii="Arial" w:hAnsi="Arial" w:cs="Arial"/>
          <w:i/>
          <w:szCs w:val="24"/>
        </w:rPr>
        <w:t>Продолжение таблицы А.2</w:t>
      </w:r>
    </w:p>
    <w:tbl>
      <w:tblPr>
        <w:tblW w:w="11956" w:type="dxa"/>
        <w:tblInd w:w="-8" w:type="dxa"/>
        <w:tblLayout w:type="fixed"/>
        <w:tblCellMar>
          <w:top w:w="96" w:type="dxa"/>
          <w:left w:w="71" w:type="dxa"/>
          <w:right w:w="35" w:type="dxa"/>
        </w:tblCellMar>
        <w:tblLook w:val="04A0" w:firstRow="1" w:lastRow="0" w:firstColumn="1" w:lastColumn="0" w:noHBand="0" w:noVBand="1"/>
      </w:tblPr>
      <w:tblGrid>
        <w:gridCol w:w="993"/>
        <w:gridCol w:w="2126"/>
        <w:gridCol w:w="1207"/>
        <w:gridCol w:w="1349"/>
        <w:gridCol w:w="1350"/>
        <w:gridCol w:w="2473"/>
        <w:gridCol w:w="1229"/>
        <w:gridCol w:w="1229"/>
      </w:tblGrid>
      <w:tr w:rsidR="008D2F32" w:rsidRPr="00383784" w:rsidTr="00711C2D">
        <w:trPr>
          <w:gridAfter w:val="2"/>
          <w:wAfter w:w="2458" w:type="dxa"/>
          <w:trHeight w:val="766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383784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83784">
              <w:rPr>
                <w:rFonts w:ascii="Arial" w:hAnsi="Arial" w:cs="Arial"/>
                <w:sz w:val="21"/>
                <w:szCs w:val="21"/>
              </w:rPr>
              <w:t>ГОСТ   (EN 81-41:2010)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383784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83784">
              <w:rPr>
                <w:rFonts w:ascii="Arial" w:hAnsi="Arial" w:cs="Arial"/>
                <w:sz w:val="21"/>
                <w:szCs w:val="21"/>
              </w:rPr>
              <w:t>Требование безопасности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383784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83784">
              <w:rPr>
                <w:rFonts w:ascii="Arial" w:hAnsi="Arial" w:cs="Arial"/>
                <w:sz w:val="21"/>
                <w:szCs w:val="21"/>
              </w:rPr>
              <w:t>Визуаль</w:t>
            </w:r>
            <w:r>
              <w:rPr>
                <w:rFonts w:ascii="Arial" w:hAnsi="Arial" w:cs="Arial"/>
                <w:sz w:val="21"/>
                <w:szCs w:val="21"/>
              </w:rPr>
              <w:t>-</w:t>
            </w:r>
            <w:r w:rsidRPr="00383784">
              <w:rPr>
                <w:rFonts w:ascii="Arial" w:hAnsi="Arial" w:cs="Arial"/>
                <w:sz w:val="21"/>
                <w:szCs w:val="21"/>
              </w:rPr>
              <w:t>ный контроль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383784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83784">
              <w:rPr>
                <w:rFonts w:ascii="Arial" w:hAnsi="Arial" w:cs="Arial"/>
                <w:sz w:val="21"/>
                <w:szCs w:val="21"/>
              </w:rPr>
              <w:t>Испытание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383784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83784">
              <w:rPr>
                <w:rFonts w:ascii="Arial" w:hAnsi="Arial" w:cs="Arial"/>
                <w:sz w:val="21"/>
                <w:szCs w:val="21"/>
              </w:rPr>
              <w:t>Измерение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383784" w:rsidRDefault="008D2F32" w:rsidP="00711C2D">
            <w:pPr>
              <w:spacing w:after="0" w:line="240" w:lineRule="auto"/>
              <w:jc w:val="center"/>
              <w:rPr>
                <w:rFonts w:ascii="Arial" w:eastAsia="MS Mincho" w:hAnsi="Arial" w:cs="Arial"/>
                <w:sz w:val="21"/>
                <w:szCs w:val="21"/>
              </w:rPr>
            </w:pPr>
            <w:r w:rsidRPr="00383784">
              <w:rPr>
                <w:rFonts w:ascii="Arial" w:eastAsia="MS Mincho" w:hAnsi="Arial" w:cs="Arial"/>
                <w:sz w:val="21"/>
                <w:szCs w:val="21"/>
              </w:rPr>
              <w:t>Анализ технической документации,</w:t>
            </w:r>
          </w:p>
          <w:p w:rsidR="008D2F32" w:rsidRPr="00383784" w:rsidRDefault="008D2F32" w:rsidP="00711C2D">
            <w:pPr>
              <w:spacing w:after="0" w:line="240" w:lineRule="auto"/>
              <w:jc w:val="center"/>
              <w:rPr>
                <w:rFonts w:ascii="Arial" w:eastAsia="MS Mincho" w:hAnsi="Arial" w:cs="Arial"/>
                <w:sz w:val="21"/>
                <w:szCs w:val="21"/>
              </w:rPr>
            </w:pPr>
            <w:r w:rsidRPr="00383784">
              <w:rPr>
                <w:rFonts w:ascii="Arial" w:eastAsia="MS Mincho" w:hAnsi="Arial" w:cs="Arial"/>
                <w:sz w:val="21"/>
                <w:szCs w:val="21"/>
              </w:rPr>
              <w:t>пред</w:t>
            </w:r>
            <w:r>
              <w:rPr>
                <w:rFonts w:ascii="Arial" w:eastAsia="MS Mincho" w:hAnsi="Arial" w:cs="Arial"/>
                <w:sz w:val="21"/>
                <w:szCs w:val="21"/>
              </w:rPr>
              <w:t>о</w:t>
            </w:r>
            <w:r w:rsidRPr="00383784">
              <w:rPr>
                <w:rFonts w:ascii="Arial" w:eastAsia="MS Mincho" w:hAnsi="Arial" w:cs="Arial"/>
                <w:sz w:val="21"/>
                <w:szCs w:val="21"/>
              </w:rPr>
              <w:t xml:space="preserve">ставленной изготовителем (чертежи, расчеты, протоколы испытаний в </w:t>
            </w:r>
            <w:r>
              <w:rPr>
                <w:rFonts w:ascii="Arial" w:eastAsia="MS Mincho" w:hAnsi="Arial" w:cs="Arial"/>
                <w:sz w:val="21"/>
                <w:szCs w:val="21"/>
              </w:rPr>
              <w:t>соответствии с приложением Б</w:t>
            </w:r>
            <w:r w:rsidRPr="00383784">
              <w:rPr>
                <w:rFonts w:ascii="Arial" w:eastAsia="MS Mincho" w:hAnsi="Arial" w:cs="Arial"/>
                <w:sz w:val="21"/>
                <w:szCs w:val="21"/>
              </w:rPr>
              <w:t>)</w:t>
            </w:r>
          </w:p>
        </w:tc>
      </w:tr>
      <w:tr w:rsidR="008D2F32" w:rsidRPr="006218D5" w:rsidTr="00711C2D">
        <w:trPr>
          <w:gridAfter w:val="2"/>
          <w:wAfter w:w="2458" w:type="dxa"/>
          <w:trHeight w:val="344"/>
        </w:trPr>
        <w:tc>
          <w:tcPr>
            <w:tcW w:w="993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5.5.15.4 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Временная </w:t>
            </w:r>
            <w:r>
              <w:rPr>
                <w:rFonts w:ascii="Arial" w:hAnsi="Arial" w:cs="Arial"/>
              </w:rPr>
              <w:t>задержка</w:t>
            </w:r>
          </w:p>
        </w:tc>
        <w:tc>
          <w:tcPr>
            <w:tcW w:w="1207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349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350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73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</w:tr>
      <w:tr w:rsidR="008D2F32" w:rsidRPr="006218D5" w:rsidTr="00711C2D">
        <w:trPr>
          <w:gridAfter w:val="2"/>
          <w:wAfter w:w="2458" w:type="dxa"/>
          <w:trHeight w:val="336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5.5.15.6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6218D5">
              <w:rPr>
                <w:rFonts w:ascii="Arial" w:hAnsi="Arial" w:cs="Arial"/>
              </w:rPr>
              <w:t>Концевые выключатели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6218D5" w:rsidTr="00711C2D">
        <w:trPr>
          <w:gridAfter w:val="2"/>
          <w:wAfter w:w="2458" w:type="dxa"/>
          <w:trHeight w:val="3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5.5.16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Устройства </w:t>
            </w:r>
            <w:r>
              <w:rPr>
                <w:rFonts w:ascii="Arial" w:hAnsi="Arial" w:cs="Arial"/>
              </w:rPr>
              <w:t>экстренной</w:t>
            </w:r>
            <w:r w:rsidRPr="006218D5">
              <w:rPr>
                <w:rFonts w:ascii="Arial" w:hAnsi="Arial" w:cs="Arial"/>
              </w:rPr>
              <w:t xml:space="preserve"> сигнализации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 </w:t>
            </w: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</w:tr>
      <w:tr w:rsidR="008D2F32" w:rsidRPr="006218D5" w:rsidTr="00711C2D">
        <w:trPr>
          <w:gridAfter w:val="2"/>
          <w:wAfter w:w="2458" w:type="dxa"/>
          <w:trHeight w:val="346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5.5.17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Беспроводное управление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6218D5" w:rsidTr="00711C2D">
        <w:trPr>
          <w:trHeight w:val="55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5.6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Специальные требования к ограждению шахты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229" w:type="dxa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229" w:type="dxa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−</w:t>
            </w:r>
          </w:p>
        </w:tc>
      </w:tr>
      <w:tr w:rsidR="008D2F32" w:rsidRPr="006218D5" w:rsidTr="00711C2D">
        <w:trPr>
          <w:gridAfter w:val="2"/>
          <w:wAfter w:w="2458" w:type="dxa"/>
          <w:trHeight w:val="346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5.6.2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Зазоры в верхней части шахты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</w:tr>
      <w:tr w:rsidR="008D2F32" w:rsidRPr="006218D5" w:rsidTr="00711C2D">
        <w:trPr>
          <w:gridAfter w:val="2"/>
          <w:wAfter w:w="2458" w:type="dxa"/>
          <w:trHeight w:val="3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5.6.4.1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Ограждение шахты 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</w:tr>
      <w:tr w:rsidR="008D2F32" w:rsidRPr="006218D5" w:rsidTr="00711C2D">
        <w:trPr>
          <w:gridAfter w:val="2"/>
          <w:wAfter w:w="2458" w:type="dxa"/>
          <w:trHeight w:val="556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5.6.4.2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  <w:lang w:val="en-US"/>
              </w:rPr>
            </w:pPr>
            <w:r w:rsidRPr="006218D5">
              <w:rPr>
                <w:rFonts w:ascii="Arial" w:hAnsi="Arial" w:cs="Arial"/>
              </w:rPr>
              <w:t>Внутренняя поверхность ограждения шахты</w:t>
            </w:r>
            <w:r w:rsidRPr="006218D5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</w:tr>
      <w:tr w:rsidR="008D2F32" w:rsidRPr="006218D5" w:rsidTr="00711C2D">
        <w:trPr>
          <w:gridAfter w:val="2"/>
          <w:wAfter w:w="2458" w:type="dxa"/>
          <w:trHeight w:val="55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5.6.4.5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Высота ограждения шахты над уровнем посадочной площадки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</w:tr>
      <w:tr w:rsidR="008D2F32" w:rsidRPr="006218D5" w:rsidTr="00711C2D">
        <w:trPr>
          <w:gridAfter w:val="2"/>
          <w:wAfter w:w="2458" w:type="dxa"/>
          <w:trHeight w:val="556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5.6.5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Стекло, применяемое для ограждения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6218D5" w:rsidTr="00711C2D">
        <w:trPr>
          <w:gridAfter w:val="2"/>
          <w:wAfter w:w="2458" w:type="dxa"/>
          <w:trHeight w:val="3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5.6.6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Двери и люки для технического обслуживания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</w:tr>
      <w:tr w:rsidR="008D2F32" w:rsidRPr="006218D5" w:rsidTr="00711C2D">
        <w:trPr>
          <w:gridAfter w:val="2"/>
          <w:wAfter w:w="2458" w:type="dxa"/>
          <w:trHeight w:val="346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5.6.7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Вентиляция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</w:tr>
      <w:tr w:rsidR="008D2F32" w:rsidRPr="006218D5" w:rsidTr="00711C2D">
        <w:trPr>
          <w:gridAfter w:val="2"/>
          <w:wAfter w:w="2458" w:type="dxa"/>
          <w:trHeight w:val="346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5.8.2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Распашные двери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</w:tr>
      <w:tr w:rsidR="008D2F32" w:rsidRPr="006218D5" w:rsidTr="00711C2D">
        <w:trPr>
          <w:gridAfter w:val="2"/>
          <w:wAfter w:w="2458" w:type="dxa"/>
          <w:trHeight w:val="3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5.8.3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Высота дверей шахты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</w:tr>
      <w:tr w:rsidR="008D2F32" w:rsidRPr="006218D5" w:rsidTr="00711C2D">
        <w:trPr>
          <w:gridAfter w:val="2"/>
          <w:wAfter w:w="2458" w:type="dxa"/>
          <w:trHeight w:val="556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lastRenderedPageBreak/>
              <w:t xml:space="preserve">5.8.4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Конструкция дверей шахты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</w:tbl>
    <w:p w:rsidR="008D2F32" w:rsidRDefault="008D2F32" w:rsidP="008D2F32"/>
    <w:p w:rsidR="008D2F32" w:rsidRDefault="008D2F32" w:rsidP="008D2F32"/>
    <w:p w:rsidR="008D2F32" w:rsidRDefault="008D2F32" w:rsidP="008D2F32">
      <w:pPr>
        <w:rPr>
          <w:rFonts w:ascii="Arial" w:hAnsi="Arial" w:cs="Arial"/>
          <w:i/>
          <w:szCs w:val="24"/>
        </w:rPr>
      </w:pPr>
      <w:r>
        <w:rPr>
          <w:rFonts w:ascii="Arial" w:hAnsi="Arial" w:cs="Arial"/>
          <w:i/>
          <w:szCs w:val="24"/>
        </w:rPr>
        <w:t xml:space="preserve">Окончание </w:t>
      </w:r>
      <w:r w:rsidRPr="00035BCB">
        <w:rPr>
          <w:rFonts w:ascii="Arial" w:hAnsi="Arial" w:cs="Arial"/>
          <w:i/>
          <w:szCs w:val="24"/>
        </w:rPr>
        <w:t>таблицы А.2</w:t>
      </w:r>
    </w:p>
    <w:tbl>
      <w:tblPr>
        <w:tblW w:w="9498" w:type="dxa"/>
        <w:tblInd w:w="-8" w:type="dxa"/>
        <w:tblLayout w:type="fixed"/>
        <w:tblCellMar>
          <w:top w:w="96" w:type="dxa"/>
          <w:left w:w="71" w:type="dxa"/>
          <w:right w:w="35" w:type="dxa"/>
        </w:tblCellMar>
        <w:tblLook w:val="04A0" w:firstRow="1" w:lastRow="0" w:firstColumn="1" w:lastColumn="0" w:noHBand="0" w:noVBand="1"/>
      </w:tblPr>
      <w:tblGrid>
        <w:gridCol w:w="993"/>
        <w:gridCol w:w="2126"/>
        <w:gridCol w:w="1207"/>
        <w:gridCol w:w="1349"/>
        <w:gridCol w:w="1350"/>
        <w:gridCol w:w="2473"/>
      </w:tblGrid>
      <w:tr w:rsidR="008D2F32" w:rsidRPr="00383784" w:rsidTr="00711C2D">
        <w:trPr>
          <w:trHeight w:val="766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383784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83784">
              <w:rPr>
                <w:rFonts w:ascii="Arial" w:hAnsi="Arial" w:cs="Arial"/>
                <w:sz w:val="21"/>
                <w:szCs w:val="21"/>
              </w:rPr>
              <w:t>ГОСТ   (EN 81-41:2010)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383784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83784">
              <w:rPr>
                <w:rFonts w:ascii="Arial" w:hAnsi="Arial" w:cs="Arial"/>
                <w:sz w:val="21"/>
                <w:szCs w:val="21"/>
              </w:rPr>
              <w:t>Требование безопасности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383784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83784">
              <w:rPr>
                <w:rFonts w:ascii="Arial" w:hAnsi="Arial" w:cs="Arial"/>
                <w:sz w:val="21"/>
                <w:szCs w:val="21"/>
              </w:rPr>
              <w:t>Визуаль</w:t>
            </w:r>
            <w:r>
              <w:rPr>
                <w:rFonts w:ascii="Arial" w:hAnsi="Arial" w:cs="Arial"/>
                <w:sz w:val="21"/>
                <w:szCs w:val="21"/>
              </w:rPr>
              <w:t>-</w:t>
            </w:r>
            <w:r w:rsidRPr="00383784">
              <w:rPr>
                <w:rFonts w:ascii="Arial" w:hAnsi="Arial" w:cs="Arial"/>
                <w:sz w:val="21"/>
                <w:szCs w:val="21"/>
              </w:rPr>
              <w:t>ный контроль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383784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83784">
              <w:rPr>
                <w:rFonts w:ascii="Arial" w:hAnsi="Arial" w:cs="Arial"/>
                <w:sz w:val="21"/>
                <w:szCs w:val="21"/>
              </w:rPr>
              <w:t>Испытание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383784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383784">
              <w:rPr>
                <w:rFonts w:ascii="Arial" w:hAnsi="Arial" w:cs="Arial"/>
                <w:sz w:val="21"/>
                <w:szCs w:val="21"/>
              </w:rPr>
              <w:t>Измерение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  <w:right w:val="single" w:sz="6" w:space="0" w:color="000000"/>
            </w:tcBorders>
            <w:shd w:val="clear" w:color="auto" w:fill="auto"/>
          </w:tcPr>
          <w:p w:rsidR="008D2F32" w:rsidRPr="00383784" w:rsidRDefault="008D2F32" w:rsidP="00711C2D">
            <w:pPr>
              <w:spacing w:after="0" w:line="240" w:lineRule="auto"/>
              <w:jc w:val="center"/>
              <w:rPr>
                <w:rFonts w:ascii="Arial" w:eastAsia="MS Mincho" w:hAnsi="Arial" w:cs="Arial"/>
                <w:sz w:val="21"/>
                <w:szCs w:val="21"/>
              </w:rPr>
            </w:pPr>
            <w:r w:rsidRPr="00383784">
              <w:rPr>
                <w:rFonts w:ascii="Arial" w:eastAsia="MS Mincho" w:hAnsi="Arial" w:cs="Arial"/>
                <w:sz w:val="21"/>
                <w:szCs w:val="21"/>
              </w:rPr>
              <w:t>Анализ технической документации,</w:t>
            </w:r>
          </w:p>
          <w:p w:rsidR="008D2F32" w:rsidRPr="00383784" w:rsidRDefault="008D2F32" w:rsidP="00711C2D">
            <w:pPr>
              <w:spacing w:after="0" w:line="240" w:lineRule="auto"/>
              <w:jc w:val="center"/>
              <w:rPr>
                <w:rFonts w:ascii="Arial" w:eastAsia="MS Mincho" w:hAnsi="Arial" w:cs="Arial"/>
                <w:sz w:val="21"/>
                <w:szCs w:val="21"/>
              </w:rPr>
            </w:pPr>
            <w:r w:rsidRPr="00383784">
              <w:rPr>
                <w:rFonts w:ascii="Arial" w:eastAsia="MS Mincho" w:hAnsi="Arial" w:cs="Arial"/>
                <w:sz w:val="21"/>
                <w:szCs w:val="21"/>
              </w:rPr>
              <w:t>пред</w:t>
            </w:r>
            <w:r>
              <w:rPr>
                <w:rFonts w:ascii="Arial" w:eastAsia="MS Mincho" w:hAnsi="Arial" w:cs="Arial"/>
                <w:sz w:val="21"/>
                <w:szCs w:val="21"/>
              </w:rPr>
              <w:t>о</w:t>
            </w:r>
            <w:r w:rsidRPr="00383784">
              <w:rPr>
                <w:rFonts w:ascii="Arial" w:eastAsia="MS Mincho" w:hAnsi="Arial" w:cs="Arial"/>
                <w:sz w:val="21"/>
                <w:szCs w:val="21"/>
              </w:rPr>
              <w:t xml:space="preserve">ставленной изготовителем (чертежи, расчеты, протоколы испытаний в соответствии с приложением </w:t>
            </w:r>
            <w:r>
              <w:rPr>
                <w:rFonts w:ascii="Arial" w:eastAsia="MS Mincho" w:hAnsi="Arial" w:cs="Arial"/>
                <w:sz w:val="21"/>
                <w:szCs w:val="21"/>
              </w:rPr>
              <w:t>Б</w:t>
            </w:r>
            <w:r w:rsidRPr="00383784">
              <w:rPr>
                <w:rFonts w:ascii="Arial" w:eastAsia="MS Mincho" w:hAnsi="Arial" w:cs="Arial"/>
                <w:sz w:val="21"/>
                <w:szCs w:val="21"/>
              </w:rPr>
              <w:t>)</w:t>
            </w:r>
          </w:p>
        </w:tc>
      </w:tr>
      <w:tr w:rsidR="008D2F32" w:rsidRPr="006218D5" w:rsidTr="00711C2D">
        <w:trPr>
          <w:trHeight w:val="344"/>
        </w:trPr>
        <w:tc>
          <w:tcPr>
            <w:tcW w:w="993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5.8.5 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Запирание двери</w:t>
            </w:r>
          </w:p>
        </w:tc>
        <w:tc>
          <w:tcPr>
            <w:tcW w:w="1207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49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350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73" w:type="dxa"/>
            <w:tcBorders>
              <w:top w:val="doub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</w:tr>
      <w:tr w:rsidR="008D2F32" w:rsidRPr="006218D5" w:rsidTr="00711C2D">
        <w:trPr>
          <w:trHeight w:val="346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5.8.6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Аварийное отпирание 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</w:tr>
      <w:tr w:rsidR="008D2F32" w:rsidRPr="006218D5" w:rsidTr="00711C2D">
        <w:trPr>
          <w:trHeight w:val="55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5.8.7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Защита при работе дверей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</w:tr>
      <w:tr w:rsidR="008D2F32" w:rsidRPr="006218D5" w:rsidTr="00711C2D">
        <w:trPr>
          <w:trHeight w:val="346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5.9.1</w:t>
            </w:r>
            <w:r>
              <w:rPr>
                <w:rFonts w:ascii="Arial" w:hAnsi="Arial" w:cs="Arial"/>
              </w:rPr>
              <w:t>.2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Конструкция грузонесущего устройства 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</w:tr>
      <w:tr w:rsidR="008D2F32" w:rsidRPr="006218D5" w:rsidTr="00711C2D">
        <w:trPr>
          <w:trHeight w:val="3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5.9.2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Чувствительные кромки 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</w:tr>
      <w:tr w:rsidR="008D2F32" w:rsidRPr="006218D5" w:rsidTr="00711C2D">
        <w:trPr>
          <w:trHeight w:val="556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5.9.2.4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tabs>
                <w:tab w:val="center" w:pos="255"/>
                <w:tab w:val="center" w:pos="294"/>
                <w:tab w:val="center" w:pos="1010"/>
                <w:tab w:val="center" w:pos="1162"/>
                <w:tab w:val="center" w:pos="1605"/>
                <w:tab w:val="center" w:pos="1845"/>
              </w:tabs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eastAsia="Calibri" w:hAnsi="Arial" w:cs="Arial"/>
              </w:rPr>
              <w:tab/>
            </w:r>
            <w:r w:rsidRPr="006218D5">
              <w:rPr>
                <w:rFonts w:ascii="Arial" w:hAnsi="Arial" w:cs="Arial"/>
              </w:rPr>
              <w:t>Расстояние между грузонесущим устройством и ограждением шахты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</w:tr>
      <w:tr w:rsidR="008D2F32" w:rsidRPr="006218D5" w:rsidTr="00711C2D">
        <w:trPr>
          <w:trHeight w:val="3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5.9.3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Вертикальный щит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</w:tr>
      <w:tr w:rsidR="008D2F32" w:rsidRPr="006218D5" w:rsidTr="00711C2D">
        <w:trPr>
          <w:trHeight w:val="346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5.9.4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Покрытие пола 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</w:tr>
      <w:tr w:rsidR="008D2F32" w:rsidRPr="006218D5" w:rsidTr="00711C2D">
        <w:trPr>
          <w:trHeight w:val="344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5.9.5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Перекрытие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 </w:t>
            </w: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</w:tr>
      <w:tr w:rsidR="008D2F32" w:rsidRPr="006218D5" w:rsidTr="00711C2D">
        <w:trPr>
          <w:trHeight w:val="346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5.9.6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Пост управления 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</w:tr>
      <w:tr w:rsidR="008D2F32" w:rsidRPr="006218D5" w:rsidTr="00711C2D">
        <w:trPr>
          <w:trHeight w:val="343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5.9.7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>Поручень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</w:tr>
      <w:tr w:rsidR="008D2F32" w:rsidRPr="006218D5" w:rsidTr="00711C2D">
        <w:tblPrEx>
          <w:tblCellMar>
            <w:left w:w="69" w:type="dxa"/>
            <w:right w:w="29" w:type="dxa"/>
          </w:tblCellMar>
        </w:tblPrEx>
        <w:trPr>
          <w:trHeight w:val="346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5.9.9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 w:rsidRPr="006218D5">
              <w:rPr>
                <w:rFonts w:ascii="Arial" w:hAnsi="Arial" w:cs="Arial"/>
              </w:rPr>
              <w:t xml:space="preserve">Откидное сиденье 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  <w:r w:rsidRPr="006218D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  </w:t>
            </w:r>
          </w:p>
        </w:tc>
      </w:tr>
      <w:tr w:rsidR="008D2F32" w:rsidRPr="006218D5" w:rsidTr="00711C2D">
        <w:tblPrEx>
          <w:tblCellMar>
            <w:left w:w="69" w:type="dxa"/>
            <w:right w:w="29" w:type="dxa"/>
          </w:tblCellMar>
        </w:tblPrEx>
        <w:trPr>
          <w:trHeight w:val="343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5.9.11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8D2F32" w:rsidRPr="006218D5" w:rsidRDefault="008D2F32" w:rsidP="00711C2D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Защита под грузонесущим устройством</w:t>
            </w:r>
          </w:p>
        </w:tc>
        <w:tc>
          <w:tcPr>
            <w:tcW w:w="12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6218D5">
              <w:rPr>
                <w:rFonts w:ascii="Segoe UI Symbol" w:eastAsia="MS Mincho" w:hAnsi="Segoe UI Symbol" w:cs="Segoe UI Symbol"/>
              </w:rPr>
              <w:t>✓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2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8D2F32" w:rsidRPr="006218D5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—</w:t>
            </w:r>
            <w:r w:rsidRPr="006218D5">
              <w:rPr>
                <w:rFonts w:ascii="Arial" w:hAnsi="Arial" w:cs="Arial"/>
              </w:rPr>
              <w:t xml:space="preserve">  </w:t>
            </w:r>
          </w:p>
        </w:tc>
      </w:tr>
    </w:tbl>
    <w:p w:rsidR="008D2F32" w:rsidRDefault="008D2F32" w:rsidP="008D2F32">
      <w:pPr>
        <w:pStyle w:val="FORMATTEXT"/>
        <w:spacing w:line="480" w:lineRule="auto"/>
        <w:ind w:firstLine="567"/>
        <w:rPr>
          <w:sz w:val="24"/>
          <w:szCs w:val="24"/>
        </w:rPr>
      </w:pPr>
    </w:p>
    <w:p w:rsidR="008D2F32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6218D5">
        <w:rPr>
          <w:spacing w:val="40"/>
          <w:sz w:val="22"/>
          <w:szCs w:val="22"/>
        </w:rPr>
        <w:t>Примечание</w:t>
      </w:r>
      <w:r w:rsidRPr="006218D5">
        <w:rPr>
          <w:sz w:val="22"/>
          <w:szCs w:val="22"/>
        </w:rPr>
        <w:t xml:space="preserve"> − </w:t>
      </w:r>
      <w:r w:rsidRPr="00A2086D">
        <w:rPr>
          <w:sz w:val="22"/>
          <w:szCs w:val="22"/>
        </w:rPr>
        <w:t>Подпункты, которые не перечислены в таблице, проверяют в рамках указанного пункта</w:t>
      </w:r>
      <w:r>
        <w:rPr>
          <w:sz w:val="22"/>
          <w:szCs w:val="22"/>
        </w:rPr>
        <w:t>,</w:t>
      </w:r>
      <w:r w:rsidRPr="00A2086D">
        <w:rPr>
          <w:sz w:val="22"/>
          <w:szCs w:val="22"/>
        </w:rPr>
        <w:t xml:space="preserve"> </w:t>
      </w:r>
      <w:r>
        <w:rPr>
          <w:sz w:val="22"/>
          <w:szCs w:val="22"/>
        </w:rPr>
        <w:t>например:</w:t>
      </w:r>
      <w:r w:rsidRPr="00A2086D">
        <w:rPr>
          <w:sz w:val="22"/>
          <w:szCs w:val="22"/>
        </w:rPr>
        <w:t xml:space="preserve"> 5.1.8.1 проверя</w:t>
      </w:r>
      <w:r>
        <w:rPr>
          <w:sz w:val="22"/>
          <w:szCs w:val="22"/>
        </w:rPr>
        <w:t>ют</w:t>
      </w:r>
      <w:r w:rsidRPr="00A2086D">
        <w:rPr>
          <w:sz w:val="22"/>
          <w:szCs w:val="22"/>
        </w:rPr>
        <w:t xml:space="preserve"> как часть 5.1.8.</w:t>
      </w:r>
      <w:r w:rsidRPr="008E3122">
        <w:rPr>
          <w:sz w:val="24"/>
          <w:szCs w:val="24"/>
        </w:rPr>
        <w:t xml:space="preserve"> </w:t>
      </w:r>
    </w:p>
    <w:p w:rsidR="008D2F32" w:rsidRDefault="008D2F32" w:rsidP="008D2F32">
      <w:pPr>
        <w:pStyle w:val="FORMATTEXT"/>
        <w:spacing w:line="480" w:lineRule="auto"/>
        <w:ind w:firstLine="567"/>
        <w:rPr>
          <w:sz w:val="22"/>
          <w:szCs w:val="22"/>
        </w:rPr>
      </w:pPr>
    </w:p>
    <w:p w:rsidR="008D2F32" w:rsidRPr="006153A8" w:rsidRDefault="008D2F32" w:rsidP="008D2F32">
      <w:pPr>
        <w:pStyle w:val="FORMATTEXT"/>
        <w:spacing w:line="480" w:lineRule="auto"/>
        <w:jc w:val="center"/>
        <w:rPr>
          <w:b/>
          <w:sz w:val="28"/>
          <w:szCs w:val="28"/>
        </w:rPr>
      </w:pPr>
      <w:r w:rsidRPr="00EE3694">
        <w:rPr>
          <w:sz w:val="24"/>
          <w:szCs w:val="24"/>
        </w:rPr>
        <w:br w:type="page"/>
      </w:r>
      <w:r w:rsidRPr="006153A8">
        <w:rPr>
          <w:b/>
          <w:sz w:val="28"/>
          <w:szCs w:val="28"/>
        </w:rPr>
        <w:lastRenderedPageBreak/>
        <w:t>Приложение Б</w:t>
      </w:r>
    </w:p>
    <w:p w:rsidR="008D2F32" w:rsidRPr="006153A8" w:rsidRDefault="008D2F32" w:rsidP="008D2F32">
      <w:pPr>
        <w:pStyle w:val="FORMATTEXT"/>
        <w:spacing w:line="480" w:lineRule="auto"/>
        <w:jc w:val="center"/>
        <w:rPr>
          <w:b/>
          <w:sz w:val="28"/>
          <w:szCs w:val="28"/>
        </w:rPr>
      </w:pPr>
      <w:r w:rsidRPr="006153A8">
        <w:rPr>
          <w:b/>
          <w:sz w:val="28"/>
          <w:szCs w:val="28"/>
        </w:rPr>
        <w:t>(обязательное)</w:t>
      </w:r>
    </w:p>
    <w:p w:rsidR="008D2F32" w:rsidRDefault="008D2F32" w:rsidP="008D2F32">
      <w:pPr>
        <w:spacing w:after="0" w:line="480" w:lineRule="auto"/>
        <w:jc w:val="center"/>
        <w:rPr>
          <w:rFonts w:ascii="Arial" w:hAnsi="Arial" w:cs="Arial"/>
          <w:b/>
          <w:bCs/>
          <w:color w:val="000001"/>
          <w:sz w:val="28"/>
          <w:szCs w:val="28"/>
        </w:rPr>
      </w:pPr>
      <w:r w:rsidRPr="006153A8">
        <w:rPr>
          <w:rFonts w:ascii="Arial" w:hAnsi="Arial" w:cs="Arial"/>
          <w:b/>
          <w:bCs/>
          <w:color w:val="000001"/>
          <w:sz w:val="28"/>
          <w:szCs w:val="28"/>
        </w:rPr>
        <w:t xml:space="preserve">Методы испытаний устройств безопасности </w:t>
      </w:r>
      <w:r>
        <w:rPr>
          <w:rFonts w:ascii="Arial" w:hAnsi="Arial" w:cs="Arial"/>
          <w:b/>
          <w:bCs/>
          <w:color w:val="000001"/>
          <w:sz w:val="28"/>
          <w:szCs w:val="28"/>
        </w:rPr>
        <w:t xml:space="preserve">и узлов </w:t>
      </w:r>
      <w:r w:rsidRPr="006153A8">
        <w:rPr>
          <w:rFonts w:ascii="Arial" w:hAnsi="Arial" w:cs="Arial"/>
          <w:b/>
          <w:bCs/>
          <w:color w:val="000001"/>
          <w:sz w:val="28"/>
          <w:szCs w:val="28"/>
        </w:rPr>
        <w:t xml:space="preserve">платформ </w:t>
      </w:r>
    </w:p>
    <w:p w:rsidR="008D2F32" w:rsidRPr="006153A8" w:rsidRDefault="008D2F32" w:rsidP="008D2F32">
      <w:pPr>
        <w:spacing w:after="0" w:line="480" w:lineRule="auto"/>
        <w:jc w:val="center"/>
        <w:rPr>
          <w:rFonts w:ascii="Arial" w:hAnsi="Arial" w:cs="Arial"/>
          <w:sz w:val="28"/>
          <w:szCs w:val="28"/>
        </w:rPr>
      </w:pPr>
    </w:p>
    <w:p w:rsidR="008D2F32" w:rsidRPr="00EE3694" w:rsidRDefault="008D2F32" w:rsidP="008D2F32">
      <w:pPr>
        <w:pStyle w:val="2"/>
        <w:numPr>
          <w:ilvl w:val="0"/>
          <w:numId w:val="0"/>
        </w:numPr>
        <w:spacing w:after="0" w:line="480" w:lineRule="auto"/>
        <w:ind w:firstLine="567"/>
        <w:jc w:val="both"/>
        <w:rPr>
          <w:rFonts w:ascii="Arial" w:eastAsia="Times New Roman" w:hAnsi="Arial" w:cs="Arial"/>
          <w:bCs/>
          <w:color w:val="000001"/>
          <w:szCs w:val="24"/>
        </w:rPr>
      </w:pPr>
      <w:r w:rsidRPr="00EE3694">
        <w:rPr>
          <w:rFonts w:ascii="Arial" w:hAnsi="Arial" w:cs="Arial"/>
          <w:szCs w:val="24"/>
        </w:rPr>
        <w:t>Б.1</w:t>
      </w:r>
      <w:r w:rsidRPr="00EE3694">
        <w:rPr>
          <w:rFonts w:ascii="Arial" w:eastAsia="Arial" w:hAnsi="Arial" w:cs="Arial"/>
          <w:szCs w:val="24"/>
        </w:rPr>
        <w:t xml:space="preserve"> </w:t>
      </w:r>
      <w:r w:rsidRPr="00EE3694">
        <w:rPr>
          <w:rFonts w:ascii="Arial" w:eastAsia="Times New Roman" w:hAnsi="Arial" w:cs="Arial"/>
          <w:bCs/>
          <w:color w:val="000001"/>
          <w:szCs w:val="24"/>
        </w:rPr>
        <w:t xml:space="preserve">Останавливающее устройство не самотормозящейся пары </w:t>
      </w:r>
      <w:r>
        <w:rPr>
          <w:rFonts w:ascii="Arial" w:eastAsia="Times New Roman" w:hAnsi="Arial" w:cs="Arial"/>
          <w:bCs/>
          <w:color w:val="000001"/>
          <w:szCs w:val="24"/>
        </w:rPr>
        <w:t>«</w:t>
      </w:r>
      <w:r w:rsidRPr="00EE3694">
        <w:rPr>
          <w:rFonts w:ascii="Arial" w:eastAsia="Times New Roman" w:hAnsi="Arial" w:cs="Arial"/>
          <w:bCs/>
          <w:color w:val="000001"/>
          <w:szCs w:val="24"/>
        </w:rPr>
        <w:t>винт-гайка</w:t>
      </w:r>
      <w:r>
        <w:rPr>
          <w:rFonts w:ascii="Arial" w:eastAsia="Times New Roman" w:hAnsi="Arial" w:cs="Arial"/>
          <w:bCs/>
          <w:color w:val="000001"/>
          <w:szCs w:val="24"/>
        </w:rPr>
        <w:t>»</w:t>
      </w:r>
      <w:r w:rsidRPr="00EE3694">
        <w:rPr>
          <w:rFonts w:ascii="Arial" w:eastAsia="Times New Roman" w:hAnsi="Arial" w:cs="Arial"/>
          <w:bCs/>
          <w:color w:val="000001"/>
          <w:szCs w:val="24"/>
        </w:rPr>
        <w:t xml:space="preserve"> платформ с вертикальным перемещением</w:t>
      </w:r>
    </w:p>
    <w:p w:rsidR="008D2F32" w:rsidRPr="00EE3694" w:rsidRDefault="008D2F32" w:rsidP="008D2F32">
      <w:pPr>
        <w:pStyle w:val="3"/>
        <w:numPr>
          <w:ilvl w:val="0"/>
          <w:numId w:val="0"/>
        </w:numPr>
        <w:spacing w:after="0" w:line="480" w:lineRule="auto"/>
        <w:ind w:firstLine="567"/>
        <w:rPr>
          <w:rFonts w:ascii="Arial" w:eastAsia="Times New Roman" w:hAnsi="Arial" w:cs="Arial"/>
          <w:b w:val="0"/>
          <w:bCs/>
          <w:color w:val="000001"/>
          <w:sz w:val="24"/>
          <w:szCs w:val="24"/>
        </w:rPr>
      </w:pPr>
      <w:r w:rsidRPr="00EE3694">
        <w:rPr>
          <w:rFonts w:ascii="Arial" w:hAnsi="Arial" w:cs="Arial"/>
          <w:sz w:val="24"/>
          <w:szCs w:val="24"/>
        </w:rPr>
        <w:t>Б.1.1</w:t>
      </w:r>
      <w:r w:rsidRPr="00EE3694">
        <w:rPr>
          <w:rFonts w:ascii="Arial" w:eastAsia="Arial" w:hAnsi="Arial" w:cs="Arial"/>
          <w:sz w:val="24"/>
          <w:szCs w:val="24"/>
        </w:rPr>
        <w:t xml:space="preserve"> </w:t>
      </w:r>
      <w:r w:rsidRPr="00EE3694">
        <w:rPr>
          <w:rFonts w:ascii="Arial" w:eastAsia="Times New Roman" w:hAnsi="Arial" w:cs="Arial"/>
          <w:bCs/>
          <w:color w:val="000001"/>
          <w:sz w:val="24"/>
          <w:szCs w:val="24"/>
        </w:rPr>
        <w:t>Общие требования</w:t>
      </w:r>
    </w:p>
    <w:p w:rsidR="008D2F32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Испытание останавливающего устройства проводит изготовитель платформы или по его поручению испытательная лаборатория (центр).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Изготовитель должен задать</w:t>
      </w:r>
      <w:r w:rsidRPr="00EE3694">
        <w:rPr>
          <w:sz w:val="24"/>
          <w:szCs w:val="24"/>
        </w:rPr>
        <w:t xml:space="preserve"> диапазон использования останавливающего устройства безопасности, а именно: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sz w:val="24"/>
          <w:szCs w:val="24"/>
        </w:rPr>
        <w:t>а) минимальная и максимальная суммарная масса, которую может остановить это устройство;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sz w:val="24"/>
          <w:szCs w:val="24"/>
        </w:rPr>
        <w:t>б) максимальная номинальная скорость грузонесущего устройства и максимальная скорость срабатывания ограничителя скорости, приводящего в действие останавливающее устройство безопасности;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sz w:val="24"/>
          <w:szCs w:val="24"/>
        </w:rPr>
        <w:t>в) подробная информация о</w:t>
      </w:r>
      <w:r>
        <w:rPr>
          <w:sz w:val="24"/>
          <w:szCs w:val="24"/>
        </w:rPr>
        <w:t>б</w:t>
      </w:r>
      <w:r w:rsidRPr="00EE3694">
        <w:rPr>
          <w:sz w:val="24"/>
          <w:szCs w:val="24"/>
        </w:rPr>
        <w:t xml:space="preserve"> используемых материалах, типе винта и его конструкция.</w:t>
      </w:r>
    </w:p>
    <w:p w:rsidR="008D2F32" w:rsidRPr="006218D5" w:rsidRDefault="008D2F32" w:rsidP="008D2F32">
      <w:pPr>
        <w:pStyle w:val="FORMATTEXT"/>
        <w:spacing w:line="480" w:lineRule="auto"/>
        <w:ind w:firstLine="567"/>
        <w:jc w:val="both"/>
        <w:rPr>
          <w:b/>
          <w:bCs/>
          <w:color w:val="000001"/>
          <w:sz w:val="24"/>
          <w:szCs w:val="24"/>
        </w:rPr>
      </w:pPr>
      <w:r w:rsidRPr="006218D5">
        <w:rPr>
          <w:b/>
          <w:sz w:val="24"/>
          <w:szCs w:val="24"/>
        </w:rPr>
        <w:t>Б.1.2</w:t>
      </w:r>
      <w:r w:rsidRPr="006218D5">
        <w:rPr>
          <w:rFonts w:eastAsia="Arial"/>
          <w:b/>
          <w:sz w:val="24"/>
          <w:szCs w:val="24"/>
        </w:rPr>
        <w:t xml:space="preserve"> </w:t>
      </w:r>
      <w:r w:rsidRPr="006218D5">
        <w:rPr>
          <w:b/>
          <w:bCs/>
          <w:color w:val="000001"/>
          <w:sz w:val="24"/>
          <w:szCs w:val="24"/>
        </w:rPr>
        <w:t>Проверка характеристик останавливающего устройства</w:t>
      </w:r>
    </w:p>
    <w:p w:rsidR="008D2F32" w:rsidRPr="00513AD9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bCs/>
          <w:color w:val="000001"/>
          <w:sz w:val="24"/>
          <w:szCs w:val="24"/>
        </w:rPr>
      </w:pPr>
      <w:r w:rsidRPr="00513AD9">
        <w:rPr>
          <w:rFonts w:ascii="Arial" w:hAnsi="Arial" w:cs="Arial"/>
          <w:sz w:val="24"/>
          <w:szCs w:val="24"/>
        </w:rPr>
        <w:t>Б.1.2.1</w:t>
      </w:r>
      <w:r w:rsidRPr="00513AD9">
        <w:rPr>
          <w:rFonts w:ascii="Arial" w:eastAsia="Arial" w:hAnsi="Arial" w:cs="Arial"/>
          <w:sz w:val="24"/>
          <w:szCs w:val="24"/>
        </w:rPr>
        <w:t xml:space="preserve"> </w:t>
      </w:r>
      <w:r w:rsidRPr="00513AD9">
        <w:rPr>
          <w:rFonts w:ascii="Arial" w:hAnsi="Arial" w:cs="Arial"/>
          <w:bCs/>
          <w:color w:val="000001"/>
          <w:sz w:val="24"/>
          <w:szCs w:val="24"/>
        </w:rPr>
        <w:t>Оборудование для испытаний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sz w:val="24"/>
          <w:szCs w:val="24"/>
        </w:rPr>
        <w:t>Высота подъема должна быть такой, чтобы узел, на котором размещ</w:t>
      </w:r>
      <w:r>
        <w:rPr>
          <w:sz w:val="24"/>
          <w:szCs w:val="24"/>
        </w:rPr>
        <w:t>ен</w:t>
      </w:r>
      <w:r w:rsidRPr="00EE3694">
        <w:rPr>
          <w:sz w:val="24"/>
          <w:szCs w:val="24"/>
        </w:rPr>
        <w:t xml:space="preserve"> испытательный груз</w:t>
      </w:r>
      <w:r>
        <w:rPr>
          <w:sz w:val="24"/>
          <w:szCs w:val="24"/>
        </w:rPr>
        <w:t>,</w:t>
      </w:r>
      <w:r w:rsidRPr="00EE3694">
        <w:rPr>
          <w:sz w:val="24"/>
          <w:szCs w:val="24"/>
        </w:rPr>
        <w:t xml:space="preserve"> при свободном падении достигал скорости срабатывания ограничителя скорости не менее чем за 2 м, прежде чем в любых условиях этот узел ударит по амортизирующему упору.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sz w:val="24"/>
          <w:szCs w:val="24"/>
        </w:rPr>
        <w:t xml:space="preserve">Узел должен быть приспособлен к размещению на нем минимального и </w:t>
      </w:r>
      <w:r w:rsidRPr="00EE3694">
        <w:rPr>
          <w:sz w:val="24"/>
          <w:szCs w:val="24"/>
        </w:rPr>
        <w:lastRenderedPageBreak/>
        <w:t>максимального груза.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sz w:val="24"/>
          <w:szCs w:val="24"/>
        </w:rPr>
        <w:t xml:space="preserve"> Оборудование должно быть рассчитано для испытания максимальным грузом.</w:t>
      </w:r>
    </w:p>
    <w:p w:rsidR="008D2F32" w:rsidRPr="00513AD9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bCs/>
          <w:color w:val="000001"/>
          <w:sz w:val="24"/>
          <w:szCs w:val="24"/>
        </w:rPr>
      </w:pPr>
      <w:r w:rsidRPr="00513AD9">
        <w:rPr>
          <w:rFonts w:ascii="Arial" w:hAnsi="Arial" w:cs="Arial"/>
          <w:sz w:val="24"/>
          <w:szCs w:val="24"/>
        </w:rPr>
        <w:t>Б.1.2.2</w:t>
      </w:r>
      <w:r w:rsidRPr="00513AD9">
        <w:rPr>
          <w:rFonts w:ascii="Arial" w:eastAsia="Arial" w:hAnsi="Arial" w:cs="Arial"/>
          <w:sz w:val="24"/>
          <w:szCs w:val="24"/>
        </w:rPr>
        <w:t xml:space="preserve"> </w:t>
      </w:r>
      <w:r w:rsidRPr="00513AD9">
        <w:rPr>
          <w:rFonts w:ascii="Arial" w:hAnsi="Arial" w:cs="Arial"/>
          <w:bCs/>
          <w:color w:val="000001"/>
          <w:sz w:val="24"/>
          <w:szCs w:val="24"/>
        </w:rPr>
        <w:t>Испытание</w:t>
      </w:r>
    </w:p>
    <w:p w:rsidR="008D2F32" w:rsidRPr="00F43CF1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43CF1">
        <w:rPr>
          <w:rFonts w:ascii="Arial" w:hAnsi="Arial" w:cs="Arial"/>
          <w:sz w:val="24"/>
          <w:szCs w:val="24"/>
        </w:rPr>
        <w:t>Б.1.2.2.1</w:t>
      </w:r>
      <w:r w:rsidRPr="00F43CF1">
        <w:rPr>
          <w:rFonts w:ascii="Arial" w:eastAsia="Arial" w:hAnsi="Arial" w:cs="Arial"/>
          <w:sz w:val="24"/>
          <w:szCs w:val="24"/>
        </w:rPr>
        <w:t xml:space="preserve"> </w:t>
      </w:r>
      <w:r w:rsidRPr="00F43CF1">
        <w:rPr>
          <w:rFonts w:ascii="Arial" w:hAnsi="Arial" w:cs="Arial"/>
          <w:sz w:val="24"/>
          <w:szCs w:val="24"/>
        </w:rPr>
        <w:t xml:space="preserve">Метод испытаний 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sz w:val="24"/>
          <w:szCs w:val="24"/>
        </w:rPr>
        <w:t>Испытание должно</w:t>
      </w:r>
      <w:r>
        <w:rPr>
          <w:sz w:val="24"/>
          <w:szCs w:val="24"/>
        </w:rPr>
        <w:t xml:space="preserve"> быть прове</w:t>
      </w:r>
      <w:r w:rsidRPr="00EE3694">
        <w:rPr>
          <w:sz w:val="24"/>
          <w:szCs w:val="24"/>
        </w:rPr>
        <w:t>д</w:t>
      </w:r>
      <w:r>
        <w:rPr>
          <w:sz w:val="24"/>
          <w:szCs w:val="24"/>
        </w:rPr>
        <w:t>ено</w:t>
      </w:r>
      <w:r w:rsidRPr="00EE3694">
        <w:rPr>
          <w:sz w:val="24"/>
          <w:szCs w:val="24"/>
        </w:rPr>
        <w:t xml:space="preserve"> при свободном падении. Прямым или косвенным методом должны быть замерены: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sz w:val="24"/>
          <w:szCs w:val="24"/>
        </w:rPr>
        <w:t>а) общая высота падения;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sz w:val="24"/>
          <w:szCs w:val="24"/>
        </w:rPr>
        <w:t xml:space="preserve">б) тормозной путь на винте; 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sz w:val="24"/>
          <w:szCs w:val="24"/>
        </w:rPr>
        <w:t xml:space="preserve">в) проскальзывание ограничителя скорости или устройства, применяемого вместо него; 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sz w:val="24"/>
          <w:szCs w:val="24"/>
        </w:rPr>
        <w:t>г) полный ход упругих элементов.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sz w:val="24"/>
          <w:szCs w:val="24"/>
        </w:rPr>
        <w:t xml:space="preserve">Измерения по </w:t>
      </w:r>
      <w:r>
        <w:rPr>
          <w:sz w:val="24"/>
          <w:szCs w:val="24"/>
        </w:rPr>
        <w:t>перечислениям</w:t>
      </w:r>
      <w:r w:rsidRPr="00EE3694">
        <w:rPr>
          <w:sz w:val="24"/>
          <w:szCs w:val="24"/>
        </w:rPr>
        <w:t xml:space="preserve"> а) и б) должны быть записаны как функция от времени. Должно быть определено: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E3694">
        <w:rPr>
          <w:rFonts w:ascii="Arial" w:hAnsi="Arial" w:cs="Arial"/>
          <w:sz w:val="24"/>
          <w:szCs w:val="24"/>
        </w:rPr>
        <w:t>- среднее значение тормозного усилия;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E3694">
        <w:rPr>
          <w:rFonts w:ascii="Arial" w:hAnsi="Arial" w:cs="Arial"/>
          <w:sz w:val="24"/>
          <w:szCs w:val="24"/>
        </w:rPr>
        <w:t>- максимальное мгновенное значение тормозного усилия;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E3694">
        <w:rPr>
          <w:rFonts w:ascii="Arial" w:hAnsi="Arial" w:cs="Arial"/>
          <w:sz w:val="24"/>
          <w:szCs w:val="24"/>
        </w:rPr>
        <w:t>- минимальное мгновенное значение тормозного усилия.</w:t>
      </w:r>
    </w:p>
    <w:p w:rsidR="008D2F32" w:rsidRPr="00F43CF1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43CF1">
        <w:rPr>
          <w:rFonts w:ascii="Arial" w:hAnsi="Arial" w:cs="Arial"/>
          <w:sz w:val="24"/>
          <w:szCs w:val="24"/>
        </w:rPr>
        <w:t>Б</w:t>
      </w:r>
      <w:r>
        <w:rPr>
          <w:rFonts w:ascii="Arial" w:hAnsi="Arial" w:cs="Arial"/>
          <w:sz w:val="24"/>
          <w:szCs w:val="24"/>
        </w:rPr>
        <w:t>.</w:t>
      </w:r>
      <w:r w:rsidRPr="00F43CF1">
        <w:rPr>
          <w:rFonts w:ascii="Arial" w:hAnsi="Arial" w:cs="Arial"/>
          <w:sz w:val="24"/>
          <w:szCs w:val="24"/>
        </w:rPr>
        <w:t xml:space="preserve"> 1.2.2.2</w:t>
      </w:r>
      <w:r w:rsidRPr="00F43CF1">
        <w:rPr>
          <w:rFonts w:ascii="Arial" w:eastAsia="Arial" w:hAnsi="Arial" w:cs="Arial"/>
          <w:sz w:val="24"/>
          <w:szCs w:val="24"/>
        </w:rPr>
        <w:t xml:space="preserve"> </w:t>
      </w:r>
      <w:r w:rsidRPr="00F43CF1">
        <w:rPr>
          <w:rFonts w:ascii="Arial" w:hAnsi="Arial" w:cs="Arial"/>
          <w:sz w:val="24"/>
          <w:szCs w:val="24"/>
        </w:rPr>
        <w:t>Методика испытаний</w:t>
      </w:r>
    </w:p>
    <w:p w:rsidR="008D2F32" w:rsidRPr="006218D5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а)</w:t>
      </w:r>
      <w:r w:rsidRPr="006218D5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</w:t>
      </w:r>
      <w:r w:rsidRPr="006218D5">
        <w:rPr>
          <w:rFonts w:ascii="Arial" w:hAnsi="Arial" w:cs="Arial"/>
          <w:sz w:val="24"/>
          <w:szCs w:val="24"/>
        </w:rPr>
        <w:t>станавливающее устройство безопасности для конкретной массы</w:t>
      </w:r>
    </w:p>
    <w:p w:rsidR="008D2F32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E3694">
        <w:rPr>
          <w:rFonts w:ascii="Arial" w:hAnsi="Arial" w:cs="Arial"/>
          <w:sz w:val="24"/>
          <w:szCs w:val="24"/>
        </w:rPr>
        <w:t xml:space="preserve">Должно быть выполнено </w:t>
      </w:r>
      <w:r>
        <w:rPr>
          <w:rFonts w:ascii="Arial" w:hAnsi="Arial" w:cs="Arial"/>
          <w:sz w:val="24"/>
          <w:szCs w:val="24"/>
        </w:rPr>
        <w:t>четыре</w:t>
      </w:r>
      <w:r w:rsidRPr="00EE3694">
        <w:rPr>
          <w:rFonts w:ascii="Arial" w:hAnsi="Arial" w:cs="Arial"/>
          <w:sz w:val="24"/>
          <w:szCs w:val="24"/>
        </w:rPr>
        <w:t xml:space="preserve"> испытания для массы</w:t>
      </w:r>
      <w:r>
        <w:rPr>
          <w:rFonts w:ascii="Arial" w:hAnsi="Arial" w:cs="Arial"/>
          <w:sz w:val="24"/>
          <w:szCs w:val="24"/>
        </w:rPr>
        <w:t xml:space="preserve"> </w:t>
      </w:r>
      <w:r w:rsidRPr="00AA13B1">
        <w:rPr>
          <w:rFonts w:ascii="Arial" w:hAnsi="Arial" w:cs="Arial"/>
          <w:i/>
          <w:sz w:val="24"/>
          <w:szCs w:val="24"/>
          <w:lang w:val="en-US"/>
        </w:rPr>
        <w:t>m</w:t>
      </w:r>
      <w:r>
        <w:rPr>
          <w:rFonts w:ascii="Arial" w:hAnsi="Arial" w:cs="Arial"/>
          <w:sz w:val="24"/>
          <w:szCs w:val="24"/>
        </w:rPr>
        <w:t>, кг, которую вычисляют по формуле</w:t>
      </w:r>
      <w:r w:rsidRPr="00EE369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</w:t>
      </w:r>
    </w:p>
    <w:p w:rsidR="008D2F32" w:rsidRPr="00EE3694" w:rsidRDefault="008D2F32" w:rsidP="008D2F32">
      <w:pPr>
        <w:spacing w:after="0" w:line="480" w:lineRule="auto"/>
        <w:ind w:firstLine="567"/>
        <w:jc w:val="right"/>
        <w:rPr>
          <w:rFonts w:ascii="Arial" w:hAnsi="Arial" w:cs="Arial"/>
          <w:sz w:val="24"/>
          <w:szCs w:val="24"/>
        </w:rPr>
      </w:pPr>
      <w:r w:rsidRPr="00AA13B1">
        <w:rPr>
          <w:rFonts w:ascii="Arial" w:hAnsi="Arial" w:cs="Arial"/>
          <w:i/>
          <w:sz w:val="24"/>
          <w:szCs w:val="24"/>
          <w:lang w:val="en-US"/>
        </w:rPr>
        <w:t>m</w:t>
      </w:r>
      <w:r w:rsidRPr="00FA03E1">
        <w:rPr>
          <w:rFonts w:ascii="Arial" w:hAnsi="Arial" w:cs="Arial"/>
          <w:sz w:val="24"/>
          <w:szCs w:val="24"/>
        </w:rPr>
        <w:t xml:space="preserve"> = </w:t>
      </w:r>
      <w:r w:rsidRPr="00EE3694">
        <w:rPr>
          <w:rFonts w:ascii="Arial" w:hAnsi="Arial" w:cs="Arial"/>
          <w:sz w:val="24"/>
          <w:szCs w:val="24"/>
        </w:rPr>
        <w:t>(</w:t>
      </w:r>
      <w:r w:rsidRPr="00AA13B1">
        <w:rPr>
          <w:rFonts w:ascii="Arial" w:hAnsi="Arial" w:cs="Arial"/>
          <w:i/>
          <w:sz w:val="24"/>
          <w:szCs w:val="24"/>
        </w:rPr>
        <w:t>P</w:t>
      </w:r>
      <w:r w:rsidRPr="00EE3694">
        <w:rPr>
          <w:rFonts w:ascii="Arial" w:hAnsi="Arial" w:cs="Arial"/>
          <w:sz w:val="24"/>
          <w:szCs w:val="24"/>
        </w:rPr>
        <w:t>+</w:t>
      </w:r>
      <w:r w:rsidRPr="00AA13B1">
        <w:rPr>
          <w:rFonts w:ascii="Arial" w:hAnsi="Arial" w:cs="Arial"/>
          <w:i/>
          <w:sz w:val="24"/>
          <w:szCs w:val="24"/>
        </w:rPr>
        <w:t>Q</w:t>
      </w:r>
      <w:r w:rsidRPr="00EE3694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,                                                         (Б.1)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E3694">
        <w:rPr>
          <w:rFonts w:ascii="Arial" w:hAnsi="Arial" w:cs="Arial"/>
          <w:sz w:val="24"/>
          <w:szCs w:val="24"/>
        </w:rPr>
        <w:t>где</w:t>
      </w:r>
      <w:r w:rsidRPr="00AA13B1">
        <w:rPr>
          <w:rFonts w:ascii="Arial" w:hAnsi="Arial" w:cs="Arial"/>
          <w:sz w:val="24"/>
          <w:szCs w:val="24"/>
        </w:rPr>
        <w:t xml:space="preserve"> </w:t>
      </w:r>
      <w:r w:rsidRPr="00AA13B1">
        <w:rPr>
          <w:rFonts w:ascii="Arial" w:hAnsi="Arial" w:cs="Arial"/>
          <w:i/>
          <w:sz w:val="24"/>
          <w:szCs w:val="24"/>
          <w:lang w:val="en-US"/>
        </w:rPr>
        <w:t>P</w:t>
      </w:r>
      <w:r w:rsidRPr="00EE3694">
        <w:rPr>
          <w:rFonts w:ascii="Arial" w:hAnsi="Arial" w:cs="Arial"/>
          <w:sz w:val="24"/>
          <w:szCs w:val="24"/>
        </w:rPr>
        <w:t xml:space="preserve"> – масса грузонесущего устройства, кг;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A13B1">
        <w:rPr>
          <w:rFonts w:ascii="Arial" w:hAnsi="Arial" w:cs="Arial"/>
          <w:i/>
          <w:sz w:val="24"/>
          <w:szCs w:val="24"/>
          <w:lang w:val="en-US"/>
        </w:rPr>
        <w:t>Q</w:t>
      </w:r>
      <w:r w:rsidRPr="00EE3694">
        <w:rPr>
          <w:rFonts w:ascii="Arial" w:hAnsi="Arial" w:cs="Arial"/>
          <w:sz w:val="24"/>
          <w:szCs w:val="24"/>
        </w:rPr>
        <w:t xml:space="preserve"> – грузоподъемность платформы, кг.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E3694">
        <w:rPr>
          <w:rFonts w:ascii="Arial" w:hAnsi="Arial" w:cs="Arial"/>
          <w:sz w:val="24"/>
          <w:szCs w:val="24"/>
        </w:rPr>
        <w:t>Между испытаниями должна быть выдержана пауза для снижения температуры фрикционных элементов до нормального значения.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E3694">
        <w:rPr>
          <w:rFonts w:ascii="Arial" w:hAnsi="Arial" w:cs="Arial"/>
          <w:sz w:val="24"/>
          <w:szCs w:val="24"/>
        </w:rPr>
        <w:lastRenderedPageBreak/>
        <w:t>При испытании допускается замена комплекта фрикционных элементов. Однако один комплект должен выдержать три испытания.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</w:t>
      </w:r>
      <w:r w:rsidRPr="00EE3694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</w:t>
      </w:r>
      <w:r w:rsidRPr="00EE3694">
        <w:rPr>
          <w:rFonts w:ascii="Arial" w:hAnsi="Arial" w:cs="Arial"/>
          <w:sz w:val="24"/>
          <w:szCs w:val="24"/>
        </w:rPr>
        <w:t>станавливающее устройство безопасности, рассчитанное на различные массы</w:t>
      </w:r>
    </w:p>
    <w:p w:rsidR="008D2F32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Pr="00EE3694">
        <w:rPr>
          <w:rFonts w:ascii="Arial" w:hAnsi="Arial" w:cs="Arial"/>
          <w:sz w:val="24"/>
          <w:szCs w:val="24"/>
        </w:rPr>
        <w:t>искретная (ступенчатая) или непрерывная</w:t>
      </w:r>
      <w:r w:rsidRPr="00FF37C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Pr="00EE3694">
        <w:rPr>
          <w:rFonts w:ascii="Arial" w:hAnsi="Arial" w:cs="Arial"/>
          <w:sz w:val="24"/>
          <w:szCs w:val="24"/>
        </w:rPr>
        <w:t xml:space="preserve">егулировка. 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E3694">
        <w:rPr>
          <w:rFonts w:ascii="Arial" w:hAnsi="Arial" w:cs="Arial"/>
          <w:sz w:val="24"/>
          <w:szCs w:val="24"/>
        </w:rPr>
        <w:t xml:space="preserve">Должны быть выполнены две серии испытаний по четыре испытания в каждой: 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E3694">
        <w:rPr>
          <w:rFonts w:ascii="Arial" w:hAnsi="Arial" w:cs="Arial"/>
          <w:sz w:val="24"/>
          <w:szCs w:val="24"/>
        </w:rPr>
        <w:t xml:space="preserve"> - с максимальным грузом;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E3694">
        <w:rPr>
          <w:rFonts w:ascii="Arial" w:hAnsi="Arial" w:cs="Arial"/>
          <w:sz w:val="24"/>
          <w:szCs w:val="24"/>
        </w:rPr>
        <w:t>- минимальным грузом.</w:t>
      </w:r>
    </w:p>
    <w:p w:rsidR="008D2F32" w:rsidRPr="00F43CF1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F43CF1">
        <w:rPr>
          <w:rFonts w:ascii="Arial" w:hAnsi="Arial" w:cs="Arial"/>
          <w:sz w:val="24"/>
          <w:szCs w:val="24"/>
        </w:rPr>
        <w:t>Б.1.2.2.3</w:t>
      </w:r>
      <w:r w:rsidRPr="00F43CF1">
        <w:rPr>
          <w:rFonts w:ascii="Arial" w:eastAsia="Arial" w:hAnsi="Arial" w:cs="Arial"/>
          <w:sz w:val="24"/>
          <w:szCs w:val="24"/>
        </w:rPr>
        <w:t xml:space="preserve"> </w:t>
      </w:r>
      <w:r w:rsidRPr="00F43CF1">
        <w:rPr>
          <w:rFonts w:ascii="Arial" w:hAnsi="Arial" w:cs="Arial"/>
          <w:sz w:val="24"/>
          <w:szCs w:val="24"/>
        </w:rPr>
        <w:t>Определение тормозного усилия останавливающего устройства безопасности</w:t>
      </w:r>
    </w:p>
    <w:p w:rsidR="008D2F32" w:rsidRPr="006218D5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i/>
          <w:color w:val="0070C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а)</w:t>
      </w:r>
      <w:r w:rsidRPr="006218D5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</w:t>
      </w:r>
      <w:r w:rsidRPr="006218D5">
        <w:rPr>
          <w:rFonts w:ascii="Arial" w:hAnsi="Arial" w:cs="Arial"/>
          <w:sz w:val="24"/>
          <w:szCs w:val="24"/>
        </w:rPr>
        <w:t>станавливающее устройство безопасности для конкретной массы</w:t>
      </w:r>
    </w:p>
    <w:p w:rsidR="008D2F32" w:rsidRPr="00EE3694" w:rsidRDefault="008D2F32" w:rsidP="008D2F32">
      <w:pPr>
        <w:spacing w:after="0" w:line="480" w:lineRule="auto"/>
        <w:ind w:left="-12" w:right="35" w:firstLine="567"/>
        <w:jc w:val="both"/>
        <w:rPr>
          <w:rFonts w:ascii="Arial" w:hAnsi="Arial" w:cs="Arial"/>
          <w:sz w:val="24"/>
          <w:szCs w:val="24"/>
        </w:rPr>
      </w:pPr>
      <w:r w:rsidRPr="00EE3694">
        <w:rPr>
          <w:rFonts w:ascii="Arial" w:hAnsi="Arial" w:cs="Arial"/>
          <w:sz w:val="24"/>
          <w:szCs w:val="24"/>
        </w:rPr>
        <w:t>Средняя величина тормозного усилия</w:t>
      </w:r>
      <w:r>
        <w:rPr>
          <w:rFonts w:ascii="Arial" w:hAnsi="Arial" w:cs="Arial"/>
          <w:sz w:val="24"/>
          <w:szCs w:val="24"/>
        </w:rPr>
        <w:t xml:space="preserve"> одного испытания </w:t>
      </w:r>
      <w:r w:rsidRPr="00FF37CE">
        <w:rPr>
          <w:rFonts w:ascii="Arial" w:hAnsi="Arial" w:cs="Arial"/>
          <w:i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, Н,</w:t>
      </w:r>
      <w:r w:rsidRPr="00EE3694">
        <w:rPr>
          <w:rFonts w:ascii="Arial" w:hAnsi="Arial" w:cs="Arial"/>
          <w:sz w:val="24"/>
          <w:szCs w:val="24"/>
        </w:rPr>
        <w:t xml:space="preserve"> может быть определена методом прямых измерений или вычислена по следующей формуле</w:t>
      </w:r>
      <w:r>
        <w:rPr>
          <w:rFonts w:ascii="Arial" w:hAnsi="Arial" w:cs="Arial"/>
          <w:sz w:val="24"/>
          <w:szCs w:val="24"/>
        </w:rPr>
        <w:t>:</w:t>
      </w:r>
    </w:p>
    <w:p w:rsidR="008D2F32" w:rsidRPr="00EE3694" w:rsidRDefault="008D2F32" w:rsidP="008D2F32">
      <w:pPr>
        <w:spacing w:after="0" w:line="480" w:lineRule="auto"/>
        <w:ind w:left="-12" w:right="35" w:firstLine="567"/>
        <w:jc w:val="right"/>
        <w:rPr>
          <w:rFonts w:ascii="Arial" w:hAnsi="Arial" w:cs="Arial"/>
          <w:sz w:val="24"/>
          <w:szCs w:val="24"/>
        </w:rPr>
      </w:pPr>
      <m:oMath>
        <m:r>
          <w:rPr>
            <w:rFonts w:ascii="Cambria Math" w:hAnsi="Cambria Math" w:cs="Arial"/>
            <w:sz w:val="32"/>
            <w:szCs w:val="24"/>
            <w:lang w:val="en-US"/>
          </w:rPr>
          <m:t>B</m:t>
        </m:r>
        <m:r>
          <w:rPr>
            <w:rFonts w:ascii="Cambria Math" w:hAnsi="Cambria Math" w:cs="Arial"/>
            <w:sz w:val="32"/>
            <w:szCs w:val="24"/>
          </w:rPr>
          <m:t>=</m:t>
        </m:r>
        <m:f>
          <m:fPr>
            <m:ctrlPr>
              <w:rPr>
                <w:rFonts w:ascii="Cambria Math" w:hAnsi="Cambria Math" w:cs="Arial"/>
                <w:i/>
                <w:sz w:val="32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32"/>
                <w:szCs w:val="24"/>
              </w:rPr>
              <m:t>m·h·g</m:t>
            </m:r>
          </m:num>
          <m:den>
            <m:r>
              <w:rPr>
                <w:rFonts w:ascii="Cambria Math" w:hAnsi="Cambria Math" w:cs="Arial"/>
                <w:sz w:val="32"/>
                <w:szCs w:val="24"/>
              </w:rPr>
              <m:t>s</m:t>
            </m:r>
          </m:den>
        </m:f>
      </m:oMath>
      <w:r>
        <w:rPr>
          <w:rFonts w:ascii="Arial" w:hAnsi="Arial" w:cs="Arial"/>
          <w:i/>
          <w:sz w:val="32"/>
          <w:szCs w:val="24"/>
        </w:rPr>
        <w:t>,</w:t>
      </w:r>
      <w:r>
        <w:rPr>
          <w:rFonts w:ascii="Arial" w:hAnsi="Arial" w:cs="Arial"/>
          <w:i/>
          <w:sz w:val="24"/>
          <w:szCs w:val="24"/>
        </w:rPr>
        <w:t xml:space="preserve">                                                           </w:t>
      </w:r>
      <w:r w:rsidRPr="00FF37CE">
        <w:rPr>
          <w:rFonts w:ascii="Arial" w:hAnsi="Arial" w:cs="Arial"/>
          <w:i/>
          <w:sz w:val="24"/>
          <w:szCs w:val="24"/>
        </w:rPr>
        <w:t xml:space="preserve"> </w:t>
      </w:r>
      <w:r w:rsidRPr="00FF37CE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Б.2)</w:t>
      </w:r>
      <w:r>
        <w:rPr>
          <w:rFonts w:ascii="Arial" w:hAnsi="Arial" w:cs="Arial"/>
          <w:i/>
          <w:sz w:val="24"/>
          <w:szCs w:val="24"/>
        </w:rPr>
        <w:t xml:space="preserve"> </w:t>
      </w:r>
    </w:p>
    <w:p w:rsidR="008D2F32" w:rsidRPr="00EE3694" w:rsidRDefault="008D2F32" w:rsidP="008D2F32">
      <w:pPr>
        <w:spacing w:after="0" w:line="480" w:lineRule="auto"/>
        <w:ind w:left="-12" w:right="35" w:firstLine="567"/>
        <w:rPr>
          <w:rFonts w:ascii="Arial" w:hAnsi="Arial" w:cs="Arial"/>
          <w:sz w:val="24"/>
          <w:szCs w:val="24"/>
        </w:rPr>
      </w:pPr>
      <w:r w:rsidRPr="00EE3694">
        <w:rPr>
          <w:rFonts w:ascii="Arial" w:hAnsi="Arial" w:cs="Arial"/>
          <w:sz w:val="24"/>
          <w:szCs w:val="24"/>
        </w:rPr>
        <w:t>где</w:t>
      </w:r>
      <w:r w:rsidRPr="00EE3694">
        <w:rPr>
          <w:rFonts w:ascii="Arial" w:hAnsi="Arial" w:cs="Arial"/>
          <w:i/>
          <w:sz w:val="24"/>
          <w:szCs w:val="24"/>
        </w:rPr>
        <w:t xml:space="preserve"> </w:t>
      </w:r>
      <w:r w:rsidRPr="00EE3694">
        <w:rPr>
          <w:rFonts w:ascii="Arial" w:hAnsi="Arial" w:cs="Arial"/>
          <w:i/>
          <w:sz w:val="24"/>
          <w:szCs w:val="24"/>
          <w:lang w:val="en-US"/>
        </w:rPr>
        <w:t>m</w:t>
      </w:r>
      <w:r w:rsidRPr="00EE3694">
        <w:rPr>
          <w:rFonts w:ascii="Arial" w:hAnsi="Arial" w:cs="Arial"/>
          <w:i/>
          <w:sz w:val="24"/>
          <w:szCs w:val="24"/>
        </w:rPr>
        <w:t xml:space="preserve"> – </w:t>
      </w:r>
      <w:r w:rsidRPr="00EE3694">
        <w:rPr>
          <w:rFonts w:ascii="Arial" w:hAnsi="Arial" w:cs="Arial"/>
          <w:sz w:val="24"/>
          <w:szCs w:val="24"/>
        </w:rPr>
        <w:t>улавливаемая масса, кг;</w:t>
      </w:r>
    </w:p>
    <w:p w:rsidR="008D2F32" w:rsidRPr="00EE3694" w:rsidRDefault="008D2F32" w:rsidP="008D2F32">
      <w:pPr>
        <w:spacing w:after="0" w:line="480" w:lineRule="auto"/>
        <w:ind w:left="-12" w:right="35" w:firstLine="567"/>
        <w:rPr>
          <w:rFonts w:ascii="Arial" w:hAnsi="Arial" w:cs="Arial"/>
          <w:sz w:val="24"/>
          <w:szCs w:val="24"/>
        </w:rPr>
      </w:pPr>
      <w:r w:rsidRPr="00EE3694">
        <w:rPr>
          <w:rFonts w:ascii="Arial" w:hAnsi="Arial" w:cs="Arial"/>
          <w:i/>
          <w:sz w:val="24"/>
          <w:szCs w:val="24"/>
          <w:lang w:val="en-US"/>
        </w:rPr>
        <w:t>h</w:t>
      </w:r>
      <w:r w:rsidRPr="00EE3694">
        <w:rPr>
          <w:rFonts w:ascii="Arial" w:hAnsi="Arial" w:cs="Arial"/>
          <w:i/>
          <w:sz w:val="24"/>
          <w:szCs w:val="24"/>
        </w:rPr>
        <w:t xml:space="preserve"> – </w:t>
      </w:r>
      <w:r w:rsidRPr="00EE3694">
        <w:rPr>
          <w:rFonts w:ascii="Arial" w:hAnsi="Arial" w:cs="Arial"/>
          <w:sz w:val="24"/>
          <w:szCs w:val="24"/>
        </w:rPr>
        <w:t>полная высота падения с грузом (расстояние между положениями узла с грузом в начале и в конце испытания, м;</w:t>
      </w:r>
    </w:p>
    <w:p w:rsidR="008D2F32" w:rsidRPr="00EE3694" w:rsidRDefault="008D2F32" w:rsidP="008D2F32">
      <w:pPr>
        <w:spacing w:after="0" w:line="480" w:lineRule="auto"/>
        <w:ind w:left="-12" w:right="35" w:firstLine="567"/>
        <w:rPr>
          <w:rFonts w:ascii="Arial" w:hAnsi="Arial" w:cs="Arial"/>
          <w:sz w:val="24"/>
          <w:szCs w:val="24"/>
        </w:rPr>
      </w:pPr>
      <w:r w:rsidRPr="00EE3694">
        <w:rPr>
          <w:rFonts w:ascii="Arial" w:hAnsi="Arial" w:cs="Arial"/>
          <w:i/>
          <w:sz w:val="24"/>
          <w:szCs w:val="24"/>
          <w:lang w:val="en-US"/>
        </w:rPr>
        <w:t>g</w:t>
      </w:r>
      <w:r w:rsidRPr="00EE3694">
        <w:rPr>
          <w:rFonts w:ascii="Arial" w:hAnsi="Arial" w:cs="Arial"/>
          <w:i/>
          <w:sz w:val="24"/>
          <w:szCs w:val="24"/>
        </w:rPr>
        <w:t xml:space="preserve"> – </w:t>
      </w:r>
      <w:r w:rsidRPr="00EE3694">
        <w:rPr>
          <w:rFonts w:ascii="Arial" w:hAnsi="Arial" w:cs="Arial"/>
          <w:sz w:val="24"/>
          <w:szCs w:val="24"/>
        </w:rPr>
        <w:t>ускорение свободного падения</w:t>
      </w:r>
      <w:r>
        <w:rPr>
          <w:rFonts w:ascii="Arial" w:hAnsi="Arial" w:cs="Arial"/>
          <w:sz w:val="24"/>
          <w:szCs w:val="24"/>
        </w:rPr>
        <w:t>, равное</w:t>
      </w:r>
      <w:r w:rsidRPr="00EE3694">
        <w:rPr>
          <w:rFonts w:ascii="Arial" w:hAnsi="Arial" w:cs="Arial"/>
          <w:sz w:val="24"/>
          <w:szCs w:val="24"/>
        </w:rPr>
        <w:t xml:space="preserve"> 9,81 м/с</w:t>
      </w:r>
      <w:r w:rsidRPr="00EE3694">
        <w:rPr>
          <w:rFonts w:ascii="Arial" w:hAnsi="Arial" w:cs="Arial"/>
          <w:sz w:val="24"/>
          <w:szCs w:val="24"/>
          <w:vertAlign w:val="superscript"/>
        </w:rPr>
        <w:t>2</w:t>
      </w:r>
      <w:r w:rsidRPr="00EE3694">
        <w:rPr>
          <w:rFonts w:ascii="Arial" w:hAnsi="Arial" w:cs="Arial"/>
          <w:sz w:val="24"/>
          <w:szCs w:val="24"/>
        </w:rPr>
        <w:t>;</w:t>
      </w:r>
    </w:p>
    <w:p w:rsidR="008D2F32" w:rsidRPr="00EE3694" w:rsidRDefault="008D2F32" w:rsidP="008D2F32">
      <w:pPr>
        <w:spacing w:after="0" w:line="480" w:lineRule="auto"/>
        <w:ind w:left="-12" w:right="35" w:firstLine="567"/>
        <w:rPr>
          <w:rFonts w:ascii="Arial" w:hAnsi="Arial" w:cs="Arial"/>
          <w:i/>
          <w:sz w:val="24"/>
          <w:szCs w:val="24"/>
        </w:rPr>
      </w:pPr>
      <w:r w:rsidRPr="00EE3694">
        <w:rPr>
          <w:rFonts w:ascii="Arial" w:hAnsi="Arial" w:cs="Arial"/>
          <w:i/>
          <w:sz w:val="24"/>
          <w:szCs w:val="24"/>
          <w:lang w:val="en-US"/>
        </w:rPr>
        <w:t>s</w:t>
      </w:r>
      <w:r w:rsidRPr="00EE3694">
        <w:rPr>
          <w:rFonts w:ascii="Arial" w:hAnsi="Arial" w:cs="Arial"/>
          <w:i/>
          <w:sz w:val="24"/>
          <w:szCs w:val="24"/>
        </w:rPr>
        <w:t xml:space="preserve"> – </w:t>
      </w:r>
      <w:r w:rsidRPr="00EE3694">
        <w:rPr>
          <w:rFonts w:ascii="Arial" w:hAnsi="Arial" w:cs="Arial"/>
          <w:sz w:val="24"/>
          <w:szCs w:val="24"/>
        </w:rPr>
        <w:t>тормозной путь узла с грузом, м.</w:t>
      </w:r>
    </w:p>
    <w:p w:rsidR="008D2F32" w:rsidRPr="00EE3694" w:rsidRDefault="008D2F32" w:rsidP="008D2F32">
      <w:pPr>
        <w:spacing w:after="0" w:line="480" w:lineRule="auto"/>
        <w:ind w:right="37" w:firstLine="567"/>
        <w:jc w:val="both"/>
        <w:rPr>
          <w:rFonts w:ascii="Arial" w:hAnsi="Arial" w:cs="Arial"/>
          <w:sz w:val="24"/>
          <w:szCs w:val="24"/>
        </w:rPr>
      </w:pPr>
      <w:r w:rsidRPr="00EE3694">
        <w:rPr>
          <w:rFonts w:ascii="Arial" w:hAnsi="Arial" w:cs="Arial"/>
          <w:sz w:val="24"/>
          <w:szCs w:val="24"/>
        </w:rPr>
        <w:t>Тормозное усилие, создаваемое останавливающим устройством при конкретной настройке, вычисля</w:t>
      </w:r>
      <w:r>
        <w:rPr>
          <w:rFonts w:ascii="Arial" w:hAnsi="Arial" w:cs="Arial"/>
          <w:sz w:val="24"/>
          <w:szCs w:val="24"/>
        </w:rPr>
        <w:t>ют</w:t>
      </w:r>
      <w:r w:rsidRPr="00EE3694">
        <w:rPr>
          <w:rFonts w:ascii="Arial" w:hAnsi="Arial" w:cs="Arial"/>
          <w:sz w:val="24"/>
          <w:szCs w:val="24"/>
        </w:rPr>
        <w:t xml:space="preserve"> как средн</w:t>
      </w:r>
      <w:r>
        <w:rPr>
          <w:rFonts w:ascii="Arial" w:hAnsi="Arial" w:cs="Arial"/>
          <w:sz w:val="24"/>
          <w:szCs w:val="24"/>
        </w:rPr>
        <w:t>юю</w:t>
      </w:r>
      <w:r w:rsidRPr="00EE3694">
        <w:rPr>
          <w:rFonts w:ascii="Arial" w:hAnsi="Arial" w:cs="Arial"/>
          <w:sz w:val="24"/>
          <w:szCs w:val="24"/>
        </w:rPr>
        <w:t xml:space="preserve"> величин</w:t>
      </w:r>
      <w:r>
        <w:rPr>
          <w:rFonts w:ascii="Arial" w:hAnsi="Arial" w:cs="Arial"/>
          <w:sz w:val="24"/>
          <w:szCs w:val="24"/>
        </w:rPr>
        <w:t>у</w:t>
      </w:r>
      <w:r w:rsidRPr="00EE3694">
        <w:rPr>
          <w:rFonts w:ascii="Arial" w:hAnsi="Arial" w:cs="Arial"/>
          <w:sz w:val="24"/>
          <w:szCs w:val="24"/>
        </w:rPr>
        <w:t xml:space="preserve"> тормозных усилий, полученных во время серии испытаний</w:t>
      </w:r>
      <w:r>
        <w:rPr>
          <w:rFonts w:ascii="Arial" w:hAnsi="Arial" w:cs="Arial"/>
          <w:sz w:val="24"/>
          <w:szCs w:val="24"/>
        </w:rPr>
        <w:t>.</w:t>
      </w:r>
    </w:p>
    <w:p w:rsidR="008D2F32" w:rsidRPr="00EE3694" w:rsidRDefault="008D2F32" w:rsidP="008D2F32">
      <w:pPr>
        <w:spacing w:after="0" w:line="480" w:lineRule="auto"/>
        <w:ind w:right="37" w:firstLine="567"/>
        <w:jc w:val="both"/>
        <w:rPr>
          <w:rFonts w:ascii="Arial" w:hAnsi="Arial" w:cs="Arial"/>
          <w:sz w:val="24"/>
          <w:szCs w:val="24"/>
        </w:rPr>
      </w:pPr>
      <w:r w:rsidRPr="00EE3694">
        <w:rPr>
          <w:rFonts w:ascii="Arial" w:hAnsi="Arial" w:cs="Arial"/>
          <w:sz w:val="24"/>
          <w:szCs w:val="24"/>
        </w:rPr>
        <w:t>Средние значения, определенные во время испытания, должны находит</w:t>
      </w:r>
      <w:r>
        <w:rPr>
          <w:rFonts w:ascii="Arial" w:hAnsi="Arial" w:cs="Arial"/>
          <w:sz w:val="24"/>
          <w:szCs w:val="24"/>
        </w:rPr>
        <w:t>ься в диапазоне ±</w:t>
      </w:r>
      <w:r w:rsidRPr="00EE3694">
        <w:rPr>
          <w:rFonts w:ascii="Arial" w:hAnsi="Arial" w:cs="Arial"/>
          <w:sz w:val="24"/>
          <w:szCs w:val="24"/>
        </w:rPr>
        <w:t>25 % по отношению к значению тормозного усилия, определенного выше</w:t>
      </w:r>
      <w:r>
        <w:rPr>
          <w:rFonts w:ascii="Arial" w:hAnsi="Arial" w:cs="Arial"/>
          <w:sz w:val="24"/>
          <w:szCs w:val="24"/>
        </w:rPr>
        <w:t>;</w:t>
      </w:r>
    </w:p>
    <w:p w:rsidR="008D2F32" w:rsidRPr="00934FC5" w:rsidRDefault="008D2F32" w:rsidP="008D2F32">
      <w:pPr>
        <w:spacing w:after="0" w:line="480" w:lineRule="auto"/>
        <w:ind w:firstLine="567"/>
        <w:rPr>
          <w:rFonts w:ascii="Arial" w:hAnsi="Arial" w:cs="Arial"/>
          <w:i/>
          <w:sz w:val="24"/>
          <w:szCs w:val="24"/>
        </w:rPr>
      </w:pPr>
      <w:r w:rsidRPr="00934FC5">
        <w:rPr>
          <w:rFonts w:ascii="Arial" w:hAnsi="Arial" w:cs="Arial"/>
          <w:sz w:val="24"/>
          <w:szCs w:val="24"/>
        </w:rPr>
        <w:t>б)</w:t>
      </w:r>
      <w:r w:rsidRPr="00934FC5">
        <w:rPr>
          <w:rFonts w:ascii="Arial" w:eastAsia="Arial" w:hAnsi="Arial" w:cs="Arial"/>
          <w:sz w:val="24"/>
          <w:szCs w:val="24"/>
        </w:rPr>
        <w:t xml:space="preserve"> </w:t>
      </w:r>
      <w:r w:rsidRPr="00934FC5">
        <w:rPr>
          <w:rFonts w:ascii="Arial" w:hAnsi="Arial" w:cs="Arial"/>
          <w:sz w:val="24"/>
          <w:szCs w:val="24"/>
        </w:rPr>
        <w:t>останавливающее устройство безопасности для различных масс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Д</w:t>
      </w:r>
      <w:r w:rsidRPr="00EE3694">
        <w:rPr>
          <w:rFonts w:ascii="Arial" w:hAnsi="Arial" w:cs="Arial"/>
          <w:sz w:val="24"/>
          <w:szCs w:val="24"/>
        </w:rPr>
        <w:t>искретная (ступенчатая) или непрерывная</w:t>
      </w:r>
      <w:r w:rsidRPr="00AB68F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р</w:t>
      </w:r>
      <w:r w:rsidRPr="00EE3694">
        <w:rPr>
          <w:rFonts w:ascii="Arial" w:hAnsi="Arial" w:cs="Arial"/>
          <w:sz w:val="24"/>
          <w:szCs w:val="24"/>
        </w:rPr>
        <w:t xml:space="preserve">егулировка 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E3694">
        <w:rPr>
          <w:rFonts w:ascii="Arial" w:hAnsi="Arial" w:cs="Arial"/>
          <w:sz w:val="24"/>
          <w:szCs w:val="24"/>
        </w:rPr>
        <w:t xml:space="preserve">Усилие торможения, создаваемое останавливающим устройством безопасности, должно быть рассчитано в соответствии с </w:t>
      </w:r>
      <w:r>
        <w:rPr>
          <w:rFonts w:ascii="Arial" w:hAnsi="Arial" w:cs="Arial"/>
          <w:sz w:val="24"/>
          <w:szCs w:val="24"/>
        </w:rPr>
        <w:t>перечислением а)</w:t>
      </w:r>
      <w:r w:rsidRPr="00EE3694">
        <w:rPr>
          <w:rFonts w:ascii="Arial" w:hAnsi="Arial" w:cs="Arial"/>
          <w:sz w:val="24"/>
          <w:szCs w:val="24"/>
        </w:rPr>
        <w:t xml:space="preserve"> для максимальных и минимальных применимых значений.</w:t>
      </w:r>
    </w:p>
    <w:p w:rsidR="008D2F32" w:rsidRPr="00F43CF1" w:rsidRDefault="008D2F32" w:rsidP="008D2F32">
      <w:pPr>
        <w:spacing w:after="0" w:line="480" w:lineRule="auto"/>
        <w:ind w:firstLine="567"/>
        <w:rPr>
          <w:rFonts w:ascii="Arial" w:hAnsi="Arial" w:cs="Arial"/>
          <w:sz w:val="24"/>
          <w:szCs w:val="24"/>
        </w:rPr>
      </w:pPr>
      <w:r w:rsidRPr="00F43CF1">
        <w:rPr>
          <w:rFonts w:ascii="Arial" w:hAnsi="Arial" w:cs="Arial"/>
          <w:sz w:val="24"/>
          <w:szCs w:val="24"/>
        </w:rPr>
        <w:t>Б.1.2.2.4</w:t>
      </w:r>
      <w:r w:rsidRPr="00F43CF1">
        <w:rPr>
          <w:rFonts w:ascii="Arial" w:eastAsia="Arial" w:hAnsi="Arial" w:cs="Arial"/>
          <w:sz w:val="24"/>
          <w:szCs w:val="24"/>
        </w:rPr>
        <w:t xml:space="preserve"> </w:t>
      </w:r>
      <w:r w:rsidRPr="00F43CF1">
        <w:rPr>
          <w:rFonts w:ascii="Arial" w:hAnsi="Arial" w:cs="Arial"/>
          <w:sz w:val="24"/>
          <w:szCs w:val="24"/>
        </w:rPr>
        <w:t>Проверка после испытаний</w:t>
      </w:r>
    </w:p>
    <w:p w:rsidR="008D2F32" w:rsidRPr="006218D5" w:rsidRDefault="008D2F32" w:rsidP="008D2F32">
      <w:pPr>
        <w:spacing w:after="0" w:line="48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После проведения испытаний должны быть: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Pr="00EE3694">
        <w:rPr>
          <w:rFonts w:ascii="Arial" w:hAnsi="Arial" w:cs="Arial"/>
          <w:sz w:val="24"/>
          <w:szCs w:val="24"/>
        </w:rPr>
        <w:t xml:space="preserve"> проверены деформации и изменение, влияющие на безопасность (например, трещины, деформации или износ тормозных элементов, внешний вид трущихся поверхностей);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Pr="00EE3694">
        <w:rPr>
          <w:rFonts w:ascii="Arial" w:hAnsi="Arial" w:cs="Arial"/>
          <w:sz w:val="24"/>
          <w:szCs w:val="24"/>
        </w:rPr>
        <w:t xml:space="preserve"> при необходимости сфотографирован</w:t>
      </w:r>
      <w:r>
        <w:rPr>
          <w:rFonts w:ascii="Arial" w:hAnsi="Arial" w:cs="Arial"/>
          <w:sz w:val="24"/>
          <w:szCs w:val="24"/>
        </w:rPr>
        <w:t>ы</w:t>
      </w:r>
      <w:r w:rsidRPr="00EE3694">
        <w:rPr>
          <w:rFonts w:ascii="Arial" w:hAnsi="Arial" w:cs="Arial"/>
          <w:sz w:val="24"/>
          <w:szCs w:val="24"/>
        </w:rPr>
        <w:t xml:space="preserve"> останавливающее устройство безопасности и тормозные элементы для фиксации выявленных деформаций или трещин.</w:t>
      </w:r>
    </w:p>
    <w:p w:rsidR="008D2F32" w:rsidRPr="006218D5" w:rsidRDefault="008D2F32" w:rsidP="008D2F32">
      <w:pPr>
        <w:spacing w:after="0" w:line="480" w:lineRule="auto"/>
        <w:ind w:firstLine="567"/>
        <w:rPr>
          <w:rFonts w:ascii="Arial" w:hAnsi="Arial" w:cs="Arial"/>
          <w:sz w:val="24"/>
          <w:szCs w:val="24"/>
        </w:rPr>
      </w:pPr>
      <w:r w:rsidRPr="006218D5">
        <w:rPr>
          <w:rFonts w:ascii="Arial" w:hAnsi="Arial" w:cs="Arial"/>
          <w:sz w:val="24"/>
          <w:szCs w:val="24"/>
        </w:rPr>
        <w:t>Б.1.2.3</w:t>
      </w:r>
      <w:r w:rsidRPr="006218D5">
        <w:rPr>
          <w:rFonts w:ascii="Arial" w:eastAsia="Arial" w:hAnsi="Arial" w:cs="Arial"/>
          <w:sz w:val="24"/>
          <w:szCs w:val="24"/>
        </w:rPr>
        <w:t xml:space="preserve"> </w:t>
      </w:r>
      <w:r w:rsidRPr="006218D5">
        <w:rPr>
          <w:rFonts w:ascii="Arial" w:hAnsi="Arial" w:cs="Arial"/>
          <w:sz w:val="24"/>
          <w:szCs w:val="24"/>
        </w:rPr>
        <w:t>Расчет допустимой массы</w:t>
      </w:r>
    </w:p>
    <w:p w:rsidR="008D2F32" w:rsidRPr="006218D5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i/>
          <w:color w:val="0070C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а)</w:t>
      </w:r>
      <w:r w:rsidRPr="006218D5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</w:t>
      </w:r>
      <w:r w:rsidRPr="006218D5">
        <w:rPr>
          <w:rFonts w:ascii="Arial" w:hAnsi="Arial" w:cs="Arial"/>
          <w:sz w:val="24"/>
          <w:szCs w:val="24"/>
        </w:rPr>
        <w:t>станавливающее устройство безопасности для конкретной массы</w:t>
      </w:r>
    </w:p>
    <w:p w:rsidR="008D2F32" w:rsidRPr="00EE3694" w:rsidRDefault="008D2F32" w:rsidP="008D2F32">
      <w:pPr>
        <w:spacing w:after="0" w:line="480" w:lineRule="auto"/>
        <w:ind w:firstLine="567"/>
        <w:rPr>
          <w:rStyle w:val="tlid-translation"/>
          <w:rFonts w:ascii="Arial" w:hAnsi="Arial" w:cs="Arial"/>
          <w:sz w:val="24"/>
          <w:szCs w:val="24"/>
        </w:rPr>
      </w:pPr>
      <w:r w:rsidRPr="00EE3694">
        <w:rPr>
          <w:rStyle w:val="tlid-translation"/>
          <w:rFonts w:ascii="Arial" w:hAnsi="Arial" w:cs="Arial"/>
          <w:sz w:val="24"/>
          <w:szCs w:val="24"/>
        </w:rPr>
        <w:t>Допустим</w:t>
      </w:r>
      <w:r>
        <w:rPr>
          <w:rStyle w:val="tlid-translation"/>
          <w:rFonts w:ascii="Arial" w:hAnsi="Arial" w:cs="Arial"/>
          <w:sz w:val="24"/>
          <w:szCs w:val="24"/>
        </w:rPr>
        <w:t>ую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масс</w:t>
      </w:r>
      <w:r>
        <w:rPr>
          <w:rStyle w:val="tlid-translation"/>
          <w:rFonts w:ascii="Arial" w:hAnsi="Arial" w:cs="Arial"/>
          <w:sz w:val="24"/>
          <w:szCs w:val="24"/>
        </w:rPr>
        <w:t xml:space="preserve">у </w:t>
      </w:r>
      <w:r w:rsidRPr="00ED1E8B">
        <w:rPr>
          <w:rStyle w:val="tlid-translation"/>
          <w:rFonts w:ascii="Arial" w:hAnsi="Arial" w:cs="Arial"/>
          <w:i/>
          <w:sz w:val="24"/>
          <w:szCs w:val="24"/>
          <w:lang w:val="en-US"/>
        </w:rPr>
        <w:t>m</w:t>
      </w:r>
      <w:r>
        <w:rPr>
          <w:rStyle w:val="tlid-translation"/>
          <w:rFonts w:ascii="Arial" w:hAnsi="Arial" w:cs="Arial"/>
          <w:sz w:val="24"/>
          <w:szCs w:val="24"/>
        </w:rPr>
        <w:t>, кг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</w:t>
      </w:r>
      <w:r>
        <w:rPr>
          <w:rStyle w:val="tlid-translation"/>
          <w:rFonts w:ascii="Arial" w:hAnsi="Arial" w:cs="Arial"/>
          <w:sz w:val="24"/>
          <w:szCs w:val="24"/>
        </w:rPr>
        <w:t>вычисляют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по следующей формуле</w:t>
      </w:r>
      <w:r>
        <w:rPr>
          <w:rStyle w:val="tlid-translation"/>
          <w:rFonts w:ascii="Arial" w:hAnsi="Arial" w:cs="Arial"/>
          <w:sz w:val="24"/>
          <w:szCs w:val="24"/>
        </w:rPr>
        <w:t>:</w:t>
      </w:r>
    </w:p>
    <w:p w:rsidR="008D2F32" w:rsidRPr="00ED1E8B" w:rsidRDefault="008D2F32" w:rsidP="008D2F32">
      <w:pPr>
        <w:spacing w:after="0" w:line="480" w:lineRule="auto"/>
        <w:ind w:firstLine="567"/>
        <w:jc w:val="right"/>
        <w:rPr>
          <w:rFonts w:ascii="Arial" w:hAnsi="Arial" w:cs="Arial"/>
          <w:i/>
          <w:sz w:val="24"/>
          <w:szCs w:val="24"/>
        </w:rPr>
      </w:pPr>
      <m:oMath>
        <m:r>
          <w:rPr>
            <w:rFonts w:ascii="Cambria Math" w:hAnsi="Cambria Math" w:cs="Arial"/>
            <w:sz w:val="32"/>
            <w:szCs w:val="24"/>
            <w:lang w:val="en-US"/>
          </w:rPr>
          <m:t>m</m:t>
        </m:r>
        <m:r>
          <w:rPr>
            <w:rFonts w:ascii="Cambria Math" w:hAnsi="Cambria Math" w:cs="Arial"/>
            <w:sz w:val="32"/>
            <w:szCs w:val="24"/>
          </w:rPr>
          <m:t>=</m:t>
        </m:r>
        <m:d>
          <m:dPr>
            <m:begChr m:val=""/>
            <m:endChr m:val=""/>
            <m:ctrlPr>
              <w:rPr>
                <w:rFonts w:ascii="Cambria Math" w:hAnsi="Cambria Math" w:cs="Arial"/>
                <w:i/>
                <w:sz w:val="32"/>
                <w:szCs w:val="24"/>
                <w:lang w:val="en-US"/>
              </w:rPr>
            </m:ctrlPr>
          </m:dPr>
          <m:e>
            <m:r>
              <w:rPr>
                <w:rFonts w:ascii="Cambria Math" w:hAnsi="Cambria Math" w:cs="Arial"/>
                <w:sz w:val="32"/>
                <w:szCs w:val="24"/>
                <w:lang w:val="en-US"/>
              </w:rPr>
              <m:t>P</m:t>
            </m:r>
            <m:r>
              <w:rPr>
                <w:rFonts w:ascii="Cambria Math" w:hAnsi="Cambria Math" w:cs="Arial"/>
                <w:sz w:val="32"/>
                <w:szCs w:val="24"/>
              </w:rPr>
              <m:t>+</m:t>
            </m:r>
            <m:r>
              <w:rPr>
                <w:rFonts w:ascii="Cambria Math" w:hAnsi="Cambria Math" w:cs="Arial"/>
                <w:sz w:val="32"/>
                <w:szCs w:val="24"/>
                <w:lang w:val="en-US"/>
              </w:rPr>
              <m:t>Q</m:t>
            </m:r>
          </m:e>
        </m:d>
        <m:r>
          <w:rPr>
            <w:rFonts w:ascii="Cambria Math" w:hAnsi="Cambria Math" w:cs="Arial"/>
            <w:sz w:val="32"/>
            <w:szCs w:val="24"/>
          </w:rPr>
          <m:t>=</m:t>
        </m:r>
        <m:f>
          <m:fPr>
            <m:ctrlPr>
              <w:rPr>
                <w:rFonts w:ascii="Cambria Math" w:hAnsi="Cambria Math" w:cs="Arial"/>
                <w:i/>
                <w:sz w:val="32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Arial"/>
                <w:sz w:val="32"/>
                <w:szCs w:val="24"/>
                <w:lang w:val="en-US"/>
              </w:rPr>
              <m:t>B</m:t>
            </m:r>
          </m:num>
          <m:den>
            <m:r>
              <w:rPr>
                <w:rFonts w:ascii="Cambria Math" w:hAnsi="Cambria Math" w:cs="Arial"/>
                <w:sz w:val="32"/>
                <w:szCs w:val="24"/>
              </w:rPr>
              <m:t>16</m:t>
            </m:r>
          </m:den>
        </m:f>
      </m:oMath>
      <w:r w:rsidRPr="006218D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,</w:t>
      </w:r>
      <w:r w:rsidRPr="00FA03E1">
        <w:rPr>
          <w:rFonts w:ascii="Arial" w:hAnsi="Arial" w:cs="Arial"/>
          <w:sz w:val="24"/>
          <w:szCs w:val="24"/>
        </w:rPr>
        <w:t xml:space="preserve">                                                   </w:t>
      </w:r>
      <w:r>
        <w:rPr>
          <w:rFonts w:ascii="Arial" w:hAnsi="Arial" w:cs="Arial"/>
          <w:sz w:val="24"/>
          <w:szCs w:val="24"/>
        </w:rPr>
        <w:t>(Б.3)</w:t>
      </w:r>
    </w:p>
    <w:p w:rsidR="008D2F32" w:rsidRPr="00EE3694" w:rsidRDefault="008D2F32" w:rsidP="008D2F32">
      <w:pPr>
        <w:spacing w:after="0" w:line="480" w:lineRule="auto"/>
        <w:ind w:firstLine="567"/>
        <w:rPr>
          <w:rStyle w:val="tlid-translation"/>
          <w:rFonts w:ascii="Arial" w:hAnsi="Arial" w:cs="Arial"/>
          <w:sz w:val="24"/>
          <w:szCs w:val="24"/>
        </w:rPr>
      </w:pPr>
      <w:r>
        <w:rPr>
          <w:rStyle w:val="tlid-translation"/>
          <w:rFonts w:ascii="Arial" w:hAnsi="Arial" w:cs="Arial"/>
          <w:sz w:val="24"/>
          <w:szCs w:val="24"/>
        </w:rPr>
        <w:t>г</w:t>
      </w:r>
      <w:r w:rsidRPr="00EE3694">
        <w:rPr>
          <w:rStyle w:val="tlid-translation"/>
          <w:rFonts w:ascii="Arial" w:hAnsi="Arial" w:cs="Arial"/>
          <w:sz w:val="24"/>
          <w:szCs w:val="24"/>
        </w:rPr>
        <w:t>де</w:t>
      </w:r>
      <w:r>
        <w:rPr>
          <w:rStyle w:val="tlid-translation"/>
          <w:rFonts w:ascii="Arial" w:hAnsi="Arial" w:cs="Arial"/>
          <w:sz w:val="24"/>
          <w:szCs w:val="24"/>
        </w:rPr>
        <w:t xml:space="preserve"> </w:t>
      </w:r>
      <w:r w:rsidRPr="00ED1E8B">
        <w:rPr>
          <w:rStyle w:val="tlid-translation"/>
          <w:rFonts w:ascii="Arial" w:hAnsi="Arial" w:cs="Arial"/>
          <w:i/>
          <w:sz w:val="24"/>
          <w:szCs w:val="24"/>
        </w:rPr>
        <w:t>В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</w:t>
      </w:r>
      <w:r>
        <w:rPr>
          <w:rStyle w:val="tlid-translation"/>
          <w:rFonts w:ascii="Arial" w:hAnsi="Arial" w:cs="Arial"/>
          <w:sz w:val="24"/>
          <w:szCs w:val="24"/>
        </w:rPr>
        <w:t>—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тормозное усилие</w:t>
      </w:r>
      <w:r>
        <w:rPr>
          <w:rStyle w:val="tlid-translation"/>
          <w:rFonts w:ascii="Arial" w:hAnsi="Arial" w:cs="Arial"/>
          <w:sz w:val="24"/>
          <w:szCs w:val="24"/>
        </w:rPr>
        <w:t>,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Н, </w:t>
      </w:r>
      <w:r>
        <w:rPr>
          <w:rStyle w:val="tlid-translation"/>
          <w:rFonts w:ascii="Arial" w:hAnsi="Arial" w:cs="Arial"/>
          <w:sz w:val="24"/>
          <w:szCs w:val="24"/>
        </w:rPr>
        <w:t>вычисленное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</w:t>
      </w:r>
      <w:r>
        <w:rPr>
          <w:rStyle w:val="tlid-translation"/>
          <w:rFonts w:ascii="Arial" w:hAnsi="Arial" w:cs="Arial"/>
          <w:sz w:val="24"/>
          <w:szCs w:val="24"/>
        </w:rPr>
        <w:t>по формуле (Б.2)</w:t>
      </w:r>
      <w:r w:rsidRPr="00EE3694">
        <w:rPr>
          <w:rStyle w:val="tlid-translation"/>
          <w:rFonts w:ascii="Arial" w:hAnsi="Arial" w:cs="Arial"/>
          <w:sz w:val="24"/>
          <w:szCs w:val="24"/>
        </w:rPr>
        <w:t>;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Style w:val="tlid-translation"/>
          <w:rFonts w:ascii="Arial" w:hAnsi="Arial" w:cs="Arial"/>
          <w:sz w:val="24"/>
          <w:szCs w:val="24"/>
        </w:rPr>
      </w:pPr>
      <w:r>
        <w:rPr>
          <w:rStyle w:val="tlid-translation"/>
          <w:rFonts w:ascii="Arial" w:hAnsi="Arial" w:cs="Arial"/>
          <w:sz w:val="24"/>
          <w:szCs w:val="24"/>
        </w:rPr>
        <w:t xml:space="preserve">      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16 </w:t>
      </w:r>
      <w:r>
        <w:rPr>
          <w:rStyle w:val="tlid-translation"/>
          <w:rFonts w:ascii="Arial" w:hAnsi="Arial" w:cs="Arial"/>
          <w:sz w:val="24"/>
          <w:szCs w:val="24"/>
        </w:rPr>
        <w:t>—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постоянный коэффициент (константа)</w:t>
      </w:r>
      <w:r>
        <w:rPr>
          <w:rStyle w:val="tlid-translation"/>
          <w:rFonts w:ascii="Arial" w:hAnsi="Arial" w:cs="Arial"/>
          <w:sz w:val="24"/>
          <w:szCs w:val="24"/>
        </w:rPr>
        <w:t>,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Н/</w:t>
      </w:r>
      <w:r w:rsidRPr="00ED1E8B">
        <w:rPr>
          <w:rStyle w:val="tlid-translation"/>
          <w:rFonts w:ascii="Arial" w:hAnsi="Arial" w:cs="Arial"/>
          <w:sz w:val="24"/>
          <w:szCs w:val="24"/>
        </w:rPr>
        <w:t>кг</w:t>
      </w:r>
      <w:r>
        <w:rPr>
          <w:rStyle w:val="tlid-translation"/>
          <w:rFonts w:ascii="Arial" w:hAnsi="Arial" w:cs="Arial"/>
          <w:sz w:val="24"/>
          <w:szCs w:val="24"/>
        </w:rPr>
        <w:t>;</w:t>
      </w:r>
    </w:p>
    <w:p w:rsidR="008D2F32" w:rsidRPr="006218D5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i/>
          <w:color w:val="0070C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</w:t>
      </w:r>
      <w:r w:rsidRPr="006218D5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о</w:t>
      </w:r>
      <w:r w:rsidRPr="006218D5">
        <w:rPr>
          <w:rFonts w:ascii="Arial" w:hAnsi="Arial" w:cs="Arial"/>
          <w:sz w:val="24"/>
          <w:szCs w:val="24"/>
        </w:rPr>
        <w:t>станавливающее устройство безопасности для различных масс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 xml:space="preserve">ри </w:t>
      </w:r>
      <w:r>
        <w:rPr>
          <w:rFonts w:ascii="Arial" w:hAnsi="Arial" w:cs="Arial"/>
          <w:sz w:val="24"/>
          <w:szCs w:val="24"/>
        </w:rPr>
        <w:t>д</w:t>
      </w:r>
      <w:r w:rsidRPr="006218D5">
        <w:rPr>
          <w:rFonts w:ascii="Arial" w:hAnsi="Arial" w:cs="Arial"/>
          <w:sz w:val="24"/>
          <w:szCs w:val="24"/>
        </w:rPr>
        <w:t>искретн</w:t>
      </w:r>
      <w:r>
        <w:rPr>
          <w:rFonts w:ascii="Arial" w:hAnsi="Arial" w:cs="Arial"/>
          <w:sz w:val="24"/>
          <w:szCs w:val="24"/>
        </w:rPr>
        <w:t>ой</w:t>
      </w:r>
      <w:r w:rsidRPr="006218D5">
        <w:rPr>
          <w:rFonts w:ascii="Arial" w:hAnsi="Arial" w:cs="Arial"/>
          <w:sz w:val="24"/>
          <w:szCs w:val="24"/>
        </w:rPr>
        <w:t xml:space="preserve"> регулировк</w:t>
      </w:r>
      <w:r>
        <w:rPr>
          <w:rFonts w:ascii="Arial" w:hAnsi="Arial" w:cs="Arial"/>
          <w:sz w:val="24"/>
          <w:szCs w:val="24"/>
        </w:rPr>
        <w:t>е д</w:t>
      </w:r>
      <w:r w:rsidRPr="00EE3694">
        <w:rPr>
          <w:rFonts w:ascii="Arial" w:hAnsi="Arial" w:cs="Arial"/>
          <w:sz w:val="24"/>
          <w:szCs w:val="24"/>
        </w:rPr>
        <w:t>опустим</w:t>
      </w:r>
      <w:r>
        <w:rPr>
          <w:rFonts w:ascii="Arial" w:hAnsi="Arial" w:cs="Arial"/>
          <w:sz w:val="24"/>
          <w:szCs w:val="24"/>
        </w:rPr>
        <w:t>ую</w:t>
      </w:r>
      <w:r w:rsidRPr="00EE3694">
        <w:rPr>
          <w:rFonts w:ascii="Arial" w:hAnsi="Arial" w:cs="Arial"/>
          <w:sz w:val="24"/>
          <w:szCs w:val="24"/>
        </w:rPr>
        <w:t xml:space="preserve"> масс</w:t>
      </w:r>
      <w:r>
        <w:rPr>
          <w:rFonts w:ascii="Arial" w:hAnsi="Arial" w:cs="Arial"/>
          <w:sz w:val="24"/>
          <w:szCs w:val="24"/>
        </w:rPr>
        <w:t>у</w:t>
      </w:r>
      <w:r w:rsidRPr="00EE369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вычисляют</w:t>
      </w:r>
      <w:r w:rsidRPr="00EE3694">
        <w:rPr>
          <w:rFonts w:ascii="Arial" w:hAnsi="Arial" w:cs="Arial"/>
          <w:sz w:val="24"/>
          <w:szCs w:val="24"/>
        </w:rPr>
        <w:t xml:space="preserve"> для каждого шага регулировки</w:t>
      </w:r>
      <w:r>
        <w:rPr>
          <w:rFonts w:ascii="Arial" w:hAnsi="Arial" w:cs="Arial"/>
          <w:sz w:val="24"/>
          <w:szCs w:val="24"/>
        </w:rPr>
        <w:t xml:space="preserve"> по формуле (Б.3)</w:t>
      </w:r>
      <w:r w:rsidRPr="00EE3694">
        <w:rPr>
          <w:rFonts w:ascii="Arial" w:hAnsi="Arial" w:cs="Arial"/>
          <w:sz w:val="24"/>
          <w:szCs w:val="24"/>
        </w:rPr>
        <w:t>.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Style w:val="tlid-translation"/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н</w:t>
      </w:r>
      <w:r w:rsidRPr="006218D5">
        <w:rPr>
          <w:rFonts w:ascii="Arial" w:hAnsi="Arial" w:cs="Arial"/>
          <w:sz w:val="24"/>
          <w:szCs w:val="24"/>
        </w:rPr>
        <w:t>епрерывн</w:t>
      </w:r>
      <w:r>
        <w:rPr>
          <w:rFonts w:ascii="Arial" w:hAnsi="Arial" w:cs="Arial"/>
          <w:sz w:val="24"/>
          <w:szCs w:val="24"/>
        </w:rPr>
        <w:t>ой</w:t>
      </w:r>
      <w:r w:rsidRPr="006218D5">
        <w:rPr>
          <w:rFonts w:ascii="Arial" w:hAnsi="Arial" w:cs="Arial"/>
          <w:sz w:val="24"/>
          <w:szCs w:val="24"/>
        </w:rPr>
        <w:t xml:space="preserve"> регулировк</w:t>
      </w:r>
      <w:r>
        <w:rPr>
          <w:rFonts w:ascii="Arial" w:hAnsi="Arial" w:cs="Arial"/>
          <w:sz w:val="24"/>
          <w:szCs w:val="24"/>
        </w:rPr>
        <w:t>е д</w:t>
      </w:r>
      <w:r w:rsidRPr="00EE3694">
        <w:rPr>
          <w:rStyle w:val="tlid-translation"/>
          <w:rFonts w:ascii="Arial" w:hAnsi="Arial" w:cs="Arial"/>
          <w:sz w:val="24"/>
          <w:szCs w:val="24"/>
        </w:rPr>
        <w:t>опустим</w:t>
      </w:r>
      <w:r>
        <w:rPr>
          <w:rStyle w:val="tlid-translation"/>
          <w:rFonts w:ascii="Arial" w:hAnsi="Arial" w:cs="Arial"/>
          <w:sz w:val="24"/>
          <w:szCs w:val="24"/>
        </w:rPr>
        <w:t>ую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масс</w:t>
      </w:r>
      <w:r>
        <w:rPr>
          <w:rStyle w:val="tlid-translation"/>
          <w:rFonts w:ascii="Arial" w:hAnsi="Arial" w:cs="Arial"/>
          <w:sz w:val="24"/>
          <w:szCs w:val="24"/>
        </w:rPr>
        <w:t>у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</w:t>
      </w:r>
      <w:r>
        <w:rPr>
          <w:rStyle w:val="tlid-translation"/>
          <w:rFonts w:ascii="Arial" w:hAnsi="Arial" w:cs="Arial"/>
          <w:sz w:val="24"/>
          <w:szCs w:val="24"/>
        </w:rPr>
        <w:t>вычисляют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</w:t>
      </w:r>
      <w:r>
        <w:rPr>
          <w:rStyle w:val="tlid-translation"/>
          <w:rFonts w:ascii="Arial" w:hAnsi="Arial" w:cs="Arial"/>
          <w:sz w:val="24"/>
          <w:szCs w:val="24"/>
        </w:rPr>
        <w:t>по формуле (Б.3)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для максимальных и минимальных значений, применяемых в соответствии с формулой</w:t>
      </w:r>
      <w:r>
        <w:rPr>
          <w:rStyle w:val="tlid-translation"/>
          <w:rFonts w:ascii="Arial" w:hAnsi="Arial" w:cs="Arial"/>
          <w:sz w:val="24"/>
          <w:szCs w:val="24"/>
        </w:rPr>
        <w:t xml:space="preserve"> (Б.1)</w:t>
      </w:r>
      <w:r w:rsidRPr="00EE3694">
        <w:rPr>
          <w:rStyle w:val="tlid-translation"/>
          <w:rFonts w:ascii="Arial" w:hAnsi="Arial" w:cs="Arial"/>
          <w:sz w:val="24"/>
          <w:szCs w:val="24"/>
        </w:rPr>
        <w:t>, предложенной для промежуточных регулировок.</w:t>
      </w:r>
    </w:p>
    <w:p w:rsidR="008D2F32" w:rsidRPr="006218D5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218D5">
        <w:rPr>
          <w:rFonts w:ascii="Arial" w:hAnsi="Arial" w:cs="Arial"/>
          <w:sz w:val="24"/>
          <w:szCs w:val="24"/>
        </w:rPr>
        <w:t>Б.1.2.4</w:t>
      </w:r>
      <w:r w:rsidRPr="006218D5">
        <w:rPr>
          <w:rFonts w:ascii="Arial" w:eastAsia="Arial" w:hAnsi="Arial" w:cs="Arial"/>
          <w:sz w:val="24"/>
          <w:szCs w:val="24"/>
        </w:rPr>
        <w:t xml:space="preserve"> </w:t>
      </w:r>
      <w:r w:rsidRPr="006218D5">
        <w:rPr>
          <w:rFonts w:ascii="Arial" w:hAnsi="Arial" w:cs="Arial"/>
          <w:sz w:val="24"/>
          <w:szCs w:val="24"/>
        </w:rPr>
        <w:t>Возможная регулировка настроек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E3694">
        <w:rPr>
          <w:rStyle w:val="tlid-translation"/>
          <w:rFonts w:ascii="Arial" w:hAnsi="Arial" w:cs="Arial"/>
          <w:sz w:val="24"/>
          <w:szCs w:val="24"/>
        </w:rPr>
        <w:lastRenderedPageBreak/>
        <w:t>Если во время испытаний полученные значения отличаются более чем на 20</w:t>
      </w:r>
      <w:r>
        <w:rPr>
          <w:rStyle w:val="tlid-translation"/>
          <w:rFonts w:ascii="Arial" w:hAnsi="Arial" w:cs="Arial"/>
          <w:sz w:val="24"/>
          <w:szCs w:val="24"/>
        </w:rPr>
        <w:t xml:space="preserve"> 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% от заявленных, допускается проведение других испытаний после </w:t>
      </w:r>
      <w:r>
        <w:rPr>
          <w:rStyle w:val="tlid-translation"/>
          <w:rFonts w:ascii="Arial" w:hAnsi="Arial" w:cs="Arial"/>
          <w:sz w:val="24"/>
          <w:szCs w:val="24"/>
        </w:rPr>
        <w:t>выполнения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</w:t>
      </w:r>
      <w:r>
        <w:rPr>
          <w:rStyle w:val="tlid-translation"/>
          <w:rFonts w:ascii="Arial" w:hAnsi="Arial" w:cs="Arial"/>
          <w:sz w:val="24"/>
          <w:szCs w:val="24"/>
        </w:rPr>
        <w:t>изготовителем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при необходимости соответствующих регулировок.</w:t>
      </w:r>
    </w:p>
    <w:p w:rsidR="008D2F32" w:rsidRPr="000D62CB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40"/>
          <w:sz w:val="20"/>
          <w:szCs w:val="20"/>
        </w:rPr>
        <w:t xml:space="preserve">Примечание — </w:t>
      </w:r>
      <w:r w:rsidRPr="000D62CB">
        <w:rPr>
          <w:rFonts w:ascii="Arial" w:hAnsi="Arial" w:cs="Arial"/>
          <w:sz w:val="20"/>
          <w:szCs w:val="20"/>
        </w:rPr>
        <w:t>Если тормозное усилие превышает допустимое, а масса, используемая в ходе испытания, будет мен</w:t>
      </w:r>
      <w:r>
        <w:rPr>
          <w:rFonts w:ascii="Arial" w:hAnsi="Arial" w:cs="Arial"/>
          <w:sz w:val="20"/>
          <w:szCs w:val="20"/>
        </w:rPr>
        <w:t>ее</w:t>
      </w:r>
      <w:r w:rsidRPr="000D62CB">
        <w:rPr>
          <w:rFonts w:ascii="Arial" w:hAnsi="Arial" w:cs="Arial"/>
          <w:sz w:val="20"/>
          <w:szCs w:val="20"/>
        </w:rPr>
        <w:t xml:space="preserve"> массы, полученной </w:t>
      </w:r>
      <w:r>
        <w:rPr>
          <w:rFonts w:ascii="Arial" w:hAnsi="Arial" w:cs="Arial"/>
          <w:sz w:val="20"/>
          <w:szCs w:val="20"/>
        </w:rPr>
        <w:t>по формуле (Б.3),</w:t>
      </w:r>
      <w:r w:rsidRPr="000D62CB">
        <w:rPr>
          <w:rFonts w:ascii="Arial" w:hAnsi="Arial" w:cs="Arial"/>
          <w:sz w:val="20"/>
          <w:szCs w:val="20"/>
        </w:rPr>
        <w:t xml:space="preserve"> и, следовательно, испытание не позволит сделать вывод о том, что останавливающее устройство безопасности способно поглотить энергию падающей массы, величина которой получена расчетом.</w:t>
      </w:r>
    </w:p>
    <w:p w:rsidR="008D2F32" w:rsidRPr="00EE3694" w:rsidRDefault="008D2F32" w:rsidP="008D2F32">
      <w:pPr>
        <w:pStyle w:val="3"/>
        <w:numPr>
          <w:ilvl w:val="0"/>
          <w:numId w:val="0"/>
        </w:numPr>
        <w:spacing w:after="0" w:line="480" w:lineRule="auto"/>
        <w:ind w:firstLine="567"/>
        <w:rPr>
          <w:rFonts w:ascii="Arial" w:hAnsi="Arial" w:cs="Arial"/>
          <w:i/>
          <w:color w:val="0070C0"/>
          <w:sz w:val="24"/>
          <w:szCs w:val="24"/>
        </w:rPr>
      </w:pPr>
      <w:r w:rsidRPr="00EE3694">
        <w:rPr>
          <w:rFonts w:ascii="Arial" w:hAnsi="Arial" w:cs="Arial"/>
          <w:sz w:val="24"/>
          <w:szCs w:val="24"/>
        </w:rPr>
        <w:t>Б.1.3</w:t>
      </w:r>
      <w:r w:rsidRPr="00EE3694">
        <w:rPr>
          <w:rFonts w:ascii="Arial" w:eastAsia="Arial" w:hAnsi="Arial" w:cs="Arial"/>
          <w:sz w:val="24"/>
          <w:szCs w:val="24"/>
        </w:rPr>
        <w:t xml:space="preserve"> </w:t>
      </w:r>
      <w:r w:rsidRPr="00EE3694">
        <w:rPr>
          <w:rFonts w:ascii="Arial" w:eastAsia="Times New Roman" w:hAnsi="Arial" w:cs="Arial"/>
          <w:color w:val="auto"/>
          <w:sz w:val="24"/>
          <w:szCs w:val="24"/>
        </w:rPr>
        <w:t>Комментарии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i/>
          <w:color w:val="0070C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Pr="00EE3694">
        <w:rPr>
          <w:rFonts w:ascii="Arial" w:hAnsi="Arial" w:cs="Arial"/>
          <w:sz w:val="24"/>
          <w:szCs w:val="24"/>
        </w:rPr>
        <w:t>ри применении к конкретной платформе масса, указанная изготовителем, не должна отличаться от допустимой массы, определенной в пункте Б</w:t>
      </w:r>
      <w:r>
        <w:rPr>
          <w:rFonts w:ascii="Arial" w:hAnsi="Arial" w:cs="Arial"/>
          <w:sz w:val="24"/>
          <w:szCs w:val="24"/>
        </w:rPr>
        <w:t>.</w:t>
      </w:r>
      <w:r w:rsidRPr="00EE3694">
        <w:rPr>
          <w:rFonts w:ascii="Arial" w:hAnsi="Arial" w:cs="Arial"/>
          <w:sz w:val="24"/>
          <w:szCs w:val="24"/>
        </w:rPr>
        <w:t>1.2.3</w:t>
      </w:r>
      <w:r>
        <w:rPr>
          <w:rFonts w:ascii="Arial" w:hAnsi="Arial" w:cs="Arial"/>
          <w:sz w:val="24"/>
          <w:szCs w:val="24"/>
        </w:rPr>
        <w:t>,</w:t>
      </w:r>
      <w:r w:rsidRPr="00EE3694">
        <w:rPr>
          <w:rFonts w:ascii="Arial" w:hAnsi="Arial" w:cs="Arial"/>
          <w:sz w:val="24"/>
          <w:szCs w:val="24"/>
        </w:rPr>
        <w:t xml:space="preserve"> более чем на 7,5 % в любую сторону</w:t>
      </w:r>
      <w:r>
        <w:rPr>
          <w:rFonts w:ascii="Arial" w:hAnsi="Arial" w:cs="Arial"/>
          <w:sz w:val="24"/>
          <w:szCs w:val="24"/>
        </w:rPr>
        <w:t>, поэтому: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i/>
          <w:color w:val="0070C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</w:t>
      </w:r>
      <w:r w:rsidRPr="00EE3694">
        <w:rPr>
          <w:rFonts w:ascii="Arial" w:hAnsi="Arial" w:cs="Arial"/>
          <w:sz w:val="24"/>
          <w:szCs w:val="24"/>
        </w:rPr>
        <w:t xml:space="preserve">) должно быть проверено, что при самых неблагоприятных условиях </w:t>
      </w:r>
      <w:r w:rsidRPr="00012315">
        <w:rPr>
          <w:rFonts w:ascii="Arial" w:hAnsi="Arial" w:cs="Arial"/>
          <w:sz w:val="24"/>
          <w:szCs w:val="24"/>
        </w:rPr>
        <w:t>[</w:t>
      </w:r>
      <w:r w:rsidRPr="00EE3694">
        <w:rPr>
          <w:rFonts w:ascii="Arial" w:hAnsi="Arial" w:cs="Arial"/>
          <w:sz w:val="24"/>
          <w:szCs w:val="24"/>
        </w:rPr>
        <w:t>накопление допусков (зазоров)</w:t>
      </w:r>
      <w:r w:rsidRPr="00012315">
        <w:rPr>
          <w:rFonts w:ascii="Arial" w:hAnsi="Arial" w:cs="Arial"/>
          <w:sz w:val="24"/>
          <w:szCs w:val="24"/>
        </w:rPr>
        <w:t>]</w:t>
      </w:r>
      <w:r w:rsidRPr="00EE3694">
        <w:rPr>
          <w:rFonts w:ascii="Arial" w:hAnsi="Arial" w:cs="Arial"/>
          <w:sz w:val="24"/>
          <w:szCs w:val="24"/>
        </w:rPr>
        <w:t xml:space="preserve"> возможно требуемое перемещение тормозных элементов;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</w:t>
      </w:r>
      <w:r w:rsidRPr="00EE3694">
        <w:rPr>
          <w:rFonts w:ascii="Arial" w:hAnsi="Arial" w:cs="Arial"/>
          <w:sz w:val="24"/>
          <w:szCs w:val="24"/>
        </w:rPr>
        <w:t>) фрикционные элементы должны быть соответствующим образом закреплены</w:t>
      </w:r>
      <w:r>
        <w:rPr>
          <w:rFonts w:ascii="Arial" w:hAnsi="Arial" w:cs="Arial"/>
          <w:sz w:val="24"/>
          <w:szCs w:val="24"/>
        </w:rPr>
        <w:t xml:space="preserve"> и оставаться неподвижными во время работы</w:t>
      </w:r>
      <w:r w:rsidRPr="00EE3694">
        <w:rPr>
          <w:rFonts w:ascii="Arial" w:hAnsi="Arial" w:cs="Arial"/>
          <w:sz w:val="24"/>
          <w:szCs w:val="24"/>
        </w:rPr>
        <w:t>;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Style w:val="tlid-translation"/>
          <w:rFonts w:ascii="Arial" w:hAnsi="Arial" w:cs="Arial"/>
          <w:i/>
          <w:color w:val="0070C0"/>
          <w:sz w:val="24"/>
          <w:szCs w:val="24"/>
        </w:rPr>
      </w:pPr>
      <w:r>
        <w:rPr>
          <w:rStyle w:val="tlid-translation"/>
          <w:rFonts w:ascii="Arial" w:hAnsi="Arial" w:cs="Arial"/>
          <w:sz w:val="24"/>
          <w:szCs w:val="24"/>
        </w:rPr>
        <w:t>в</w:t>
      </w:r>
      <w:r w:rsidRPr="00EE3694">
        <w:rPr>
          <w:rStyle w:val="tlid-translation"/>
          <w:rFonts w:ascii="Arial" w:hAnsi="Arial" w:cs="Arial"/>
          <w:sz w:val="24"/>
          <w:szCs w:val="24"/>
        </w:rPr>
        <w:t>) необходимо убедиться</w:t>
      </w:r>
      <w:r>
        <w:rPr>
          <w:rStyle w:val="tlid-translation"/>
          <w:rFonts w:ascii="Arial" w:hAnsi="Arial" w:cs="Arial"/>
          <w:sz w:val="24"/>
          <w:szCs w:val="24"/>
        </w:rPr>
        <w:t xml:space="preserve"> в том</w:t>
      </w:r>
      <w:r w:rsidRPr="00EE3694">
        <w:rPr>
          <w:rStyle w:val="tlid-translation"/>
          <w:rFonts w:ascii="Arial" w:hAnsi="Arial" w:cs="Arial"/>
          <w:sz w:val="24"/>
          <w:szCs w:val="24"/>
        </w:rPr>
        <w:t>, что перемещение упругих элементов является достаточным</w:t>
      </w:r>
      <w:r w:rsidRPr="00EE3694">
        <w:rPr>
          <w:rStyle w:val="tlid-translation"/>
          <w:rFonts w:ascii="Arial" w:hAnsi="Arial" w:cs="Arial"/>
          <w:i/>
          <w:color w:val="0070C0"/>
          <w:sz w:val="24"/>
          <w:szCs w:val="24"/>
        </w:rPr>
        <w:t>.</w:t>
      </w:r>
    </w:p>
    <w:p w:rsidR="008D2F32" w:rsidRPr="00EE3694" w:rsidRDefault="008D2F32" w:rsidP="008D2F32">
      <w:pPr>
        <w:pStyle w:val="2"/>
        <w:numPr>
          <w:ilvl w:val="0"/>
          <w:numId w:val="0"/>
        </w:numPr>
        <w:spacing w:after="0" w:line="480" w:lineRule="auto"/>
        <w:ind w:firstLine="567"/>
        <w:jc w:val="both"/>
        <w:rPr>
          <w:rFonts w:ascii="Arial" w:hAnsi="Arial" w:cs="Arial"/>
          <w:i/>
          <w:color w:val="0070C0"/>
          <w:szCs w:val="24"/>
        </w:rPr>
      </w:pPr>
      <w:r w:rsidRPr="00EE3694">
        <w:rPr>
          <w:rFonts w:ascii="Arial" w:hAnsi="Arial" w:cs="Arial"/>
          <w:szCs w:val="24"/>
        </w:rPr>
        <w:t>Б.2</w:t>
      </w:r>
      <w:r w:rsidRPr="00EE3694">
        <w:rPr>
          <w:rFonts w:ascii="Arial" w:eastAsia="Arial" w:hAnsi="Arial" w:cs="Arial"/>
          <w:szCs w:val="24"/>
        </w:rPr>
        <w:t xml:space="preserve"> </w:t>
      </w:r>
      <w:r w:rsidRPr="00EE3694">
        <w:rPr>
          <w:rFonts w:ascii="Arial" w:hAnsi="Arial" w:cs="Arial"/>
          <w:color w:val="auto"/>
          <w:szCs w:val="24"/>
        </w:rPr>
        <w:t>Самотормозящаяся система</w:t>
      </w:r>
    </w:p>
    <w:p w:rsidR="008D2F32" w:rsidRPr="00EE3694" w:rsidRDefault="008D2F32" w:rsidP="008D2F32">
      <w:pPr>
        <w:pStyle w:val="5"/>
        <w:spacing w:before="0" w:after="0" w:line="480" w:lineRule="auto"/>
        <w:ind w:firstLine="567"/>
        <w:jc w:val="both"/>
        <w:rPr>
          <w:rFonts w:ascii="Arial" w:hAnsi="Arial" w:cs="Arial"/>
          <w:i w:val="0"/>
          <w:color w:val="0070C0"/>
          <w:sz w:val="24"/>
          <w:szCs w:val="24"/>
        </w:rPr>
      </w:pPr>
      <w:r w:rsidRPr="00EE3694">
        <w:rPr>
          <w:rFonts w:ascii="Arial" w:hAnsi="Arial" w:cs="Arial"/>
          <w:bCs w:val="0"/>
          <w:i w:val="0"/>
          <w:iCs w:val="0"/>
          <w:sz w:val="24"/>
          <w:szCs w:val="24"/>
        </w:rPr>
        <w:t>Б.2.1 Основные положения</w:t>
      </w:r>
    </w:p>
    <w:p w:rsidR="008D2F32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Испытание самотормозящейся системы проводит изготовитель платформы или по его поручению испытательная лаборатория (центр).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EE3694">
        <w:rPr>
          <w:sz w:val="24"/>
          <w:szCs w:val="24"/>
        </w:rPr>
        <w:t>олжн</w:t>
      </w:r>
      <w:r>
        <w:rPr>
          <w:sz w:val="24"/>
          <w:szCs w:val="24"/>
        </w:rPr>
        <w:t>о</w:t>
      </w:r>
      <w:r w:rsidRPr="00EE3694">
        <w:rPr>
          <w:sz w:val="24"/>
          <w:szCs w:val="24"/>
        </w:rPr>
        <w:t xml:space="preserve"> быть </w:t>
      </w:r>
      <w:r>
        <w:rPr>
          <w:sz w:val="24"/>
          <w:szCs w:val="24"/>
        </w:rPr>
        <w:t>проведено испытание системы для того</w:t>
      </w:r>
      <w:r w:rsidRPr="00EE3694">
        <w:rPr>
          <w:sz w:val="24"/>
          <w:szCs w:val="24"/>
        </w:rPr>
        <w:t>, чтобы убедиться</w:t>
      </w:r>
      <w:r>
        <w:rPr>
          <w:sz w:val="24"/>
          <w:szCs w:val="24"/>
        </w:rPr>
        <w:t xml:space="preserve"> в том</w:t>
      </w:r>
      <w:r w:rsidRPr="00EE3694">
        <w:rPr>
          <w:sz w:val="24"/>
          <w:szCs w:val="24"/>
        </w:rPr>
        <w:t>, что при свободном ходе грузонесущего устройства с максимальной рабочей нагрузкой его скорость движения вниз не превысила 0,4 м/с.</w:t>
      </w:r>
    </w:p>
    <w:p w:rsidR="008D2F32" w:rsidRDefault="008D2F32" w:rsidP="008D2F32">
      <w:pPr>
        <w:pStyle w:val="FORMATTEXT"/>
        <w:spacing w:line="480" w:lineRule="auto"/>
        <w:ind w:firstLine="567"/>
        <w:jc w:val="both"/>
        <w:rPr>
          <w:b/>
          <w:sz w:val="24"/>
          <w:szCs w:val="24"/>
        </w:rPr>
      </w:pP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b/>
          <w:sz w:val="24"/>
          <w:szCs w:val="24"/>
        </w:rPr>
      </w:pPr>
      <w:r w:rsidRPr="00EE3694">
        <w:rPr>
          <w:b/>
          <w:sz w:val="24"/>
          <w:szCs w:val="24"/>
        </w:rPr>
        <w:t>Б.2.2 Метод испытаний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6218D5">
        <w:rPr>
          <w:sz w:val="24"/>
          <w:szCs w:val="24"/>
        </w:rPr>
        <w:lastRenderedPageBreak/>
        <w:t>Б.2.2.1</w:t>
      </w:r>
      <w:r w:rsidRPr="00EE3694">
        <w:rPr>
          <w:b/>
          <w:sz w:val="24"/>
          <w:szCs w:val="24"/>
        </w:rPr>
        <w:t xml:space="preserve"> </w:t>
      </w:r>
      <w:r w:rsidRPr="00EE3694">
        <w:rPr>
          <w:sz w:val="24"/>
          <w:szCs w:val="24"/>
        </w:rPr>
        <w:t xml:space="preserve">Испытания </w:t>
      </w:r>
      <w:r>
        <w:rPr>
          <w:sz w:val="24"/>
          <w:szCs w:val="24"/>
        </w:rPr>
        <w:t>следует</w:t>
      </w:r>
      <w:r w:rsidRPr="00EE3694">
        <w:rPr>
          <w:sz w:val="24"/>
          <w:szCs w:val="24"/>
        </w:rPr>
        <w:t xml:space="preserve"> проводить при номинальной скорости движения вниз грузонесущего устройства с номинальным грузом. 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6218D5">
        <w:rPr>
          <w:sz w:val="24"/>
          <w:szCs w:val="24"/>
        </w:rPr>
        <w:t>Б.2.2.2</w:t>
      </w:r>
      <w:r w:rsidRPr="00EE3694">
        <w:rPr>
          <w:sz w:val="24"/>
          <w:szCs w:val="24"/>
        </w:rPr>
        <w:t xml:space="preserve"> Общее количество испытаний должно быть не менее </w:t>
      </w:r>
      <w:r>
        <w:rPr>
          <w:sz w:val="24"/>
          <w:szCs w:val="24"/>
        </w:rPr>
        <w:t>четырех</w:t>
      </w:r>
      <w:r w:rsidRPr="00EE3694">
        <w:rPr>
          <w:sz w:val="24"/>
          <w:szCs w:val="24"/>
        </w:rPr>
        <w:t>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6218D5">
        <w:rPr>
          <w:sz w:val="24"/>
          <w:szCs w:val="24"/>
        </w:rPr>
        <w:t>Б.2.2.3</w:t>
      </w:r>
      <w:r w:rsidRPr="00EE3694">
        <w:rPr>
          <w:sz w:val="24"/>
          <w:szCs w:val="24"/>
        </w:rPr>
        <w:t xml:space="preserve"> Для платформ с наклонным перемещением угол наклона направляющих должен соответствовать максимальному углу наклона, заявленному изготовителем.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6218D5">
        <w:rPr>
          <w:sz w:val="24"/>
          <w:szCs w:val="24"/>
        </w:rPr>
        <w:t>Б.2.2.4</w:t>
      </w:r>
      <w:r w:rsidRPr="00EE3694">
        <w:rPr>
          <w:sz w:val="24"/>
          <w:szCs w:val="24"/>
        </w:rPr>
        <w:t xml:space="preserve"> Во время движения грузонесущего устройства с номинальной скоростью должен быть отключен электродвигатель, при этом должно быть исключено воздействие тормоза. 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b/>
          <w:sz w:val="24"/>
          <w:szCs w:val="24"/>
        </w:rPr>
      </w:pPr>
      <w:r w:rsidRPr="00EE3694">
        <w:rPr>
          <w:b/>
          <w:sz w:val="24"/>
          <w:szCs w:val="24"/>
        </w:rPr>
        <w:t>Б.2.3 Оценка результатов</w:t>
      </w:r>
    </w:p>
    <w:p w:rsidR="008D2F32" w:rsidRPr="00EE3694" w:rsidRDefault="008D2F32" w:rsidP="008D2F32">
      <w:pPr>
        <w:spacing w:after="0" w:line="480" w:lineRule="auto"/>
        <w:ind w:left="-5" w:right="-1" w:firstLine="567"/>
        <w:jc w:val="both"/>
        <w:rPr>
          <w:rFonts w:ascii="Arial" w:hAnsi="Arial" w:cs="Arial"/>
          <w:sz w:val="24"/>
          <w:szCs w:val="24"/>
        </w:rPr>
      </w:pPr>
      <w:r w:rsidRPr="00EE3694">
        <w:rPr>
          <w:rFonts w:ascii="Arial" w:hAnsi="Arial" w:cs="Arial"/>
          <w:sz w:val="24"/>
          <w:szCs w:val="24"/>
        </w:rPr>
        <w:t>Система является самотормозящей</w:t>
      </w:r>
      <w:r>
        <w:rPr>
          <w:rFonts w:ascii="Arial" w:hAnsi="Arial" w:cs="Arial"/>
          <w:sz w:val="24"/>
          <w:szCs w:val="24"/>
        </w:rPr>
        <w:t xml:space="preserve"> в том случае,</w:t>
      </w:r>
      <w:r w:rsidRPr="00EE3694">
        <w:rPr>
          <w:rFonts w:ascii="Arial" w:hAnsi="Arial" w:cs="Arial"/>
          <w:sz w:val="24"/>
          <w:szCs w:val="24"/>
        </w:rPr>
        <w:t xml:space="preserve"> если произошло снижение скорости (торможение) грузонесущего устройства вплоть до его остановки.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b/>
          <w:sz w:val="24"/>
          <w:szCs w:val="24"/>
        </w:rPr>
      </w:pPr>
      <w:r w:rsidRPr="00EE3694">
        <w:rPr>
          <w:b/>
          <w:sz w:val="24"/>
          <w:szCs w:val="24"/>
        </w:rPr>
        <w:t>Б.3 Испытание ловителей и ограничителя скорости наклонных платформ</w:t>
      </w:r>
    </w:p>
    <w:p w:rsidR="008D2F32" w:rsidRPr="00EE3694" w:rsidRDefault="008D2F32" w:rsidP="008D2F32">
      <w:pPr>
        <w:pStyle w:val="5"/>
        <w:spacing w:before="0" w:after="0" w:line="480" w:lineRule="auto"/>
        <w:ind w:firstLine="567"/>
        <w:jc w:val="both"/>
        <w:rPr>
          <w:rFonts w:ascii="Arial" w:hAnsi="Arial" w:cs="Arial"/>
          <w:i w:val="0"/>
          <w:color w:val="0070C0"/>
          <w:sz w:val="24"/>
          <w:szCs w:val="24"/>
        </w:rPr>
      </w:pPr>
      <w:r w:rsidRPr="00EE3694">
        <w:rPr>
          <w:rFonts w:ascii="Arial" w:hAnsi="Arial" w:cs="Arial"/>
          <w:bCs w:val="0"/>
          <w:i w:val="0"/>
          <w:iCs w:val="0"/>
          <w:sz w:val="24"/>
          <w:szCs w:val="24"/>
        </w:rPr>
        <w:t>Б.3.1 Основные положения</w:t>
      </w:r>
    </w:p>
    <w:p w:rsidR="008D2F32" w:rsidRPr="006218D5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218D5">
        <w:rPr>
          <w:rFonts w:ascii="Arial" w:hAnsi="Arial" w:cs="Arial"/>
          <w:sz w:val="24"/>
          <w:szCs w:val="24"/>
        </w:rPr>
        <w:t>Испытание ловителей и ограничителя скорости наклонных платформ проводит изготовитель платформы или по его поручению испытательная лаборатория</w:t>
      </w:r>
      <w:r>
        <w:rPr>
          <w:rFonts w:ascii="Arial" w:hAnsi="Arial" w:cs="Arial"/>
          <w:sz w:val="24"/>
          <w:szCs w:val="24"/>
        </w:rPr>
        <w:t xml:space="preserve"> (центр).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E3694">
        <w:rPr>
          <w:rFonts w:ascii="Arial" w:hAnsi="Arial" w:cs="Arial"/>
          <w:sz w:val="24"/>
          <w:szCs w:val="24"/>
        </w:rPr>
        <w:t>Ограничитель и ловители проектируют для конкретного типа грузонесущего устройства и конкретного типа направляющих</w:t>
      </w:r>
      <w:r>
        <w:rPr>
          <w:rFonts w:ascii="Arial" w:hAnsi="Arial" w:cs="Arial"/>
          <w:sz w:val="24"/>
          <w:szCs w:val="24"/>
        </w:rPr>
        <w:t>,</w:t>
      </w:r>
      <w:r w:rsidRPr="00EE369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Pr="00EE3694">
        <w:rPr>
          <w:rFonts w:ascii="Arial" w:hAnsi="Arial" w:cs="Arial"/>
          <w:sz w:val="24"/>
          <w:szCs w:val="24"/>
        </w:rPr>
        <w:t>оэтому они будут отличаться друг от друга</w:t>
      </w:r>
      <w:r>
        <w:rPr>
          <w:rFonts w:ascii="Arial" w:hAnsi="Arial" w:cs="Arial"/>
          <w:sz w:val="24"/>
          <w:szCs w:val="24"/>
        </w:rPr>
        <w:t>.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Style w:val="tlid-translation"/>
          <w:rFonts w:ascii="Arial" w:hAnsi="Arial" w:cs="Arial"/>
          <w:sz w:val="24"/>
          <w:szCs w:val="24"/>
        </w:rPr>
        <w:t>Испытания ловителей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и ограничител</w:t>
      </w:r>
      <w:r>
        <w:rPr>
          <w:rStyle w:val="tlid-translation"/>
          <w:rFonts w:ascii="Arial" w:hAnsi="Arial" w:cs="Arial"/>
          <w:sz w:val="24"/>
          <w:szCs w:val="24"/>
        </w:rPr>
        <w:t>я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скорости </w:t>
      </w:r>
      <w:r>
        <w:rPr>
          <w:rStyle w:val="tlid-translation"/>
          <w:rFonts w:ascii="Arial" w:hAnsi="Arial" w:cs="Arial"/>
          <w:sz w:val="24"/>
          <w:szCs w:val="24"/>
        </w:rPr>
        <w:t>следует проводить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в комбинации с подвеской и системой направляющих, применяемых при эксплуатации.</w:t>
      </w:r>
    </w:p>
    <w:p w:rsidR="008D2F32" w:rsidRPr="00EE3694" w:rsidRDefault="008D2F32" w:rsidP="008D2F32">
      <w:pPr>
        <w:pStyle w:val="5"/>
        <w:spacing w:before="0" w:after="0" w:line="480" w:lineRule="auto"/>
        <w:ind w:firstLine="567"/>
        <w:jc w:val="both"/>
        <w:rPr>
          <w:rFonts w:ascii="Arial" w:hAnsi="Arial" w:cs="Arial"/>
          <w:bCs w:val="0"/>
          <w:i w:val="0"/>
          <w:iCs w:val="0"/>
          <w:sz w:val="24"/>
          <w:szCs w:val="24"/>
        </w:rPr>
      </w:pPr>
      <w:r w:rsidRPr="00EE3694">
        <w:rPr>
          <w:rFonts w:ascii="Arial" w:hAnsi="Arial" w:cs="Arial"/>
          <w:bCs w:val="0"/>
          <w:i w:val="0"/>
          <w:iCs w:val="0"/>
          <w:sz w:val="24"/>
          <w:szCs w:val="24"/>
        </w:rPr>
        <w:t>Б.3.2 Метод испытаний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Style w:val="tlid-translation"/>
          <w:rFonts w:ascii="Arial" w:hAnsi="Arial" w:cs="Arial"/>
          <w:i/>
          <w:color w:val="0070C0"/>
          <w:sz w:val="24"/>
          <w:szCs w:val="24"/>
        </w:rPr>
      </w:pPr>
      <w:r w:rsidRPr="00B93BBD">
        <w:rPr>
          <w:rFonts w:ascii="Arial" w:hAnsi="Arial" w:cs="Arial"/>
          <w:sz w:val="24"/>
          <w:szCs w:val="24"/>
        </w:rPr>
        <w:t>Б.3.2.1</w:t>
      </w:r>
      <w:r w:rsidRPr="00EE3694">
        <w:rPr>
          <w:rFonts w:ascii="Arial" w:eastAsia="Arial" w:hAnsi="Arial" w:cs="Arial"/>
          <w:b/>
          <w:sz w:val="24"/>
          <w:szCs w:val="24"/>
        </w:rPr>
        <w:t xml:space="preserve"> </w:t>
      </w:r>
      <w:r w:rsidRPr="00EE3694">
        <w:rPr>
          <w:rFonts w:ascii="Arial" w:hAnsi="Arial" w:cs="Arial"/>
          <w:sz w:val="24"/>
          <w:szCs w:val="24"/>
        </w:rPr>
        <w:t>При свободном движении грузонесущего устройства под действие</w:t>
      </w:r>
      <w:r>
        <w:rPr>
          <w:rFonts w:ascii="Arial" w:hAnsi="Arial" w:cs="Arial"/>
          <w:sz w:val="24"/>
          <w:szCs w:val="24"/>
        </w:rPr>
        <w:t>м</w:t>
      </w:r>
      <w:r w:rsidRPr="00EE3694">
        <w:rPr>
          <w:rFonts w:ascii="Arial" w:hAnsi="Arial" w:cs="Arial"/>
          <w:sz w:val="24"/>
          <w:szCs w:val="24"/>
        </w:rPr>
        <w:t xml:space="preserve"> силы тяжести </w:t>
      </w:r>
      <w:r w:rsidRPr="00652712">
        <w:rPr>
          <w:rFonts w:ascii="Arial" w:hAnsi="Arial" w:cs="Arial"/>
          <w:sz w:val="24"/>
          <w:szCs w:val="24"/>
        </w:rPr>
        <w:t>[</w:t>
      </w:r>
      <w:r w:rsidRPr="00EE3694">
        <w:rPr>
          <w:rFonts w:ascii="Arial" w:hAnsi="Arial" w:cs="Arial"/>
          <w:sz w:val="24"/>
          <w:szCs w:val="24"/>
        </w:rPr>
        <w:t>все устройства, препятствующие такому движению в режиме «Нормальная работа» должны быть отключены (отсоединены)</w:t>
      </w:r>
      <w:r w:rsidRPr="00652712">
        <w:rPr>
          <w:rFonts w:ascii="Arial" w:hAnsi="Arial" w:cs="Arial"/>
          <w:sz w:val="24"/>
          <w:szCs w:val="24"/>
        </w:rPr>
        <w:t>]</w:t>
      </w:r>
      <w:r w:rsidRPr="00EE3694">
        <w:rPr>
          <w:rFonts w:ascii="Arial" w:hAnsi="Arial" w:cs="Arial"/>
          <w:sz w:val="24"/>
          <w:szCs w:val="24"/>
        </w:rPr>
        <w:t>.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i/>
          <w:color w:val="0070C0"/>
          <w:sz w:val="24"/>
          <w:szCs w:val="24"/>
        </w:rPr>
      </w:pPr>
      <w:r w:rsidRPr="00B93BBD">
        <w:rPr>
          <w:rFonts w:ascii="Arial" w:hAnsi="Arial" w:cs="Arial"/>
          <w:sz w:val="24"/>
          <w:szCs w:val="24"/>
        </w:rPr>
        <w:t>Б.3.2.2</w:t>
      </w:r>
      <w:r w:rsidRPr="00EE3694">
        <w:rPr>
          <w:rFonts w:ascii="Arial" w:eastAsia="Arial" w:hAnsi="Arial" w:cs="Arial"/>
          <w:b/>
          <w:sz w:val="24"/>
          <w:szCs w:val="24"/>
        </w:rPr>
        <w:t xml:space="preserve"> </w:t>
      </w:r>
      <w:r w:rsidRPr="00EE3694">
        <w:rPr>
          <w:rFonts w:ascii="Arial" w:hAnsi="Arial" w:cs="Arial"/>
          <w:sz w:val="24"/>
          <w:szCs w:val="24"/>
        </w:rPr>
        <w:t>Общее количество испытаний должно быть не менее 20</w:t>
      </w:r>
      <w:r>
        <w:rPr>
          <w:rFonts w:ascii="Arial" w:hAnsi="Arial" w:cs="Arial"/>
          <w:sz w:val="24"/>
          <w:szCs w:val="24"/>
        </w:rPr>
        <w:t>, причем,</w:t>
      </w:r>
      <w:r w:rsidRPr="00EE369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Pr="00EE3694">
        <w:rPr>
          <w:rFonts w:ascii="Arial" w:hAnsi="Arial" w:cs="Arial"/>
          <w:sz w:val="24"/>
          <w:szCs w:val="24"/>
        </w:rPr>
        <w:t>о крайней мере</w:t>
      </w:r>
      <w:r>
        <w:rPr>
          <w:rFonts w:ascii="Arial" w:hAnsi="Arial" w:cs="Arial"/>
          <w:sz w:val="24"/>
          <w:szCs w:val="24"/>
        </w:rPr>
        <w:t>,</w:t>
      </w:r>
      <w:r w:rsidRPr="00EE3694">
        <w:rPr>
          <w:rFonts w:ascii="Arial" w:hAnsi="Arial" w:cs="Arial"/>
          <w:sz w:val="24"/>
          <w:szCs w:val="24"/>
        </w:rPr>
        <w:t xml:space="preserve"> должно быть выполнено: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E3694">
        <w:rPr>
          <w:rStyle w:val="tlid-translation"/>
          <w:rFonts w:ascii="Arial" w:hAnsi="Arial" w:cs="Arial"/>
          <w:sz w:val="24"/>
          <w:szCs w:val="24"/>
        </w:rPr>
        <w:lastRenderedPageBreak/>
        <w:t xml:space="preserve">а) </w:t>
      </w:r>
      <w:r>
        <w:rPr>
          <w:rStyle w:val="tlid-translation"/>
          <w:rFonts w:ascii="Arial" w:hAnsi="Arial" w:cs="Arial"/>
          <w:sz w:val="24"/>
          <w:szCs w:val="24"/>
        </w:rPr>
        <w:t>пять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испытаний с номинальной нагрузкой при отсоединенном приводе и при наклоне направляющих 20° или минимальном угле, </w:t>
      </w:r>
      <w:r>
        <w:rPr>
          <w:rStyle w:val="tlid-translation"/>
          <w:rFonts w:ascii="Arial" w:hAnsi="Arial" w:cs="Arial"/>
          <w:sz w:val="24"/>
          <w:szCs w:val="24"/>
        </w:rPr>
        <w:t>установленном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заявителем, если он превышает 20°;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E3694">
        <w:rPr>
          <w:rStyle w:val="tlid-translation"/>
          <w:rFonts w:ascii="Arial" w:hAnsi="Arial" w:cs="Arial"/>
          <w:sz w:val="24"/>
          <w:szCs w:val="24"/>
        </w:rPr>
        <w:t xml:space="preserve">б) </w:t>
      </w:r>
      <w:r>
        <w:rPr>
          <w:rStyle w:val="tlid-translation"/>
          <w:rFonts w:ascii="Arial" w:hAnsi="Arial" w:cs="Arial"/>
          <w:sz w:val="24"/>
          <w:szCs w:val="24"/>
        </w:rPr>
        <w:t>пять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испытаний с номинальной нагрузкой</w:t>
      </w:r>
      <w:r>
        <w:rPr>
          <w:rStyle w:val="tlid-translation"/>
          <w:rFonts w:ascii="Arial" w:hAnsi="Arial" w:cs="Arial"/>
          <w:sz w:val="24"/>
          <w:szCs w:val="24"/>
        </w:rPr>
        <w:t xml:space="preserve"> при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отсоединен</w:t>
      </w:r>
      <w:r>
        <w:rPr>
          <w:rStyle w:val="tlid-translation"/>
          <w:rFonts w:ascii="Arial" w:hAnsi="Arial" w:cs="Arial"/>
          <w:sz w:val="24"/>
          <w:szCs w:val="24"/>
        </w:rPr>
        <w:t>ном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привод</w:t>
      </w:r>
      <w:r>
        <w:rPr>
          <w:rStyle w:val="tlid-translation"/>
          <w:rFonts w:ascii="Arial" w:hAnsi="Arial" w:cs="Arial"/>
          <w:sz w:val="24"/>
          <w:szCs w:val="24"/>
        </w:rPr>
        <w:t>е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при максимальном угле наклона направляющих, </w:t>
      </w:r>
      <w:r>
        <w:rPr>
          <w:rStyle w:val="tlid-translation"/>
          <w:rFonts w:ascii="Arial" w:hAnsi="Arial" w:cs="Arial"/>
          <w:sz w:val="24"/>
          <w:szCs w:val="24"/>
        </w:rPr>
        <w:t>установленном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заявителем;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E3694">
        <w:rPr>
          <w:rStyle w:val="tlid-translation"/>
          <w:rFonts w:ascii="Arial" w:hAnsi="Arial" w:cs="Arial"/>
          <w:sz w:val="24"/>
          <w:szCs w:val="24"/>
        </w:rPr>
        <w:t xml:space="preserve">в) </w:t>
      </w:r>
      <w:r>
        <w:rPr>
          <w:rStyle w:val="tlid-translation"/>
          <w:rFonts w:ascii="Arial" w:hAnsi="Arial" w:cs="Arial"/>
          <w:sz w:val="24"/>
          <w:szCs w:val="24"/>
        </w:rPr>
        <w:t>пять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ис</w:t>
      </w:r>
      <w:r>
        <w:rPr>
          <w:rStyle w:val="tlid-translation"/>
          <w:rFonts w:ascii="Arial" w:hAnsi="Arial" w:cs="Arial"/>
          <w:sz w:val="24"/>
          <w:szCs w:val="24"/>
        </w:rPr>
        <w:t>пытаний с номинальной нагрузкой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</w:t>
      </w:r>
      <w:r>
        <w:rPr>
          <w:rStyle w:val="tlid-translation"/>
          <w:rFonts w:ascii="Arial" w:hAnsi="Arial" w:cs="Arial"/>
          <w:sz w:val="24"/>
          <w:szCs w:val="24"/>
        </w:rPr>
        <w:t xml:space="preserve">при </w:t>
      </w:r>
      <w:r w:rsidRPr="00EE3694">
        <w:rPr>
          <w:rStyle w:val="tlid-translation"/>
          <w:rFonts w:ascii="Arial" w:hAnsi="Arial" w:cs="Arial"/>
          <w:sz w:val="24"/>
          <w:szCs w:val="24"/>
        </w:rPr>
        <w:t>отсоединен</w:t>
      </w:r>
      <w:r>
        <w:rPr>
          <w:rStyle w:val="tlid-translation"/>
          <w:rFonts w:ascii="Arial" w:hAnsi="Arial" w:cs="Arial"/>
          <w:sz w:val="24"/>
          <w:szCs w:val="24"/>
        </w:rPr>
        <w:t>ном приводе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при промежуточном угле наклона направляющих</w:t>
      </w:r>
      <w:r>
        <w:rPr>
          <w:rStyle w:val="tlid-translation"/>
          <w:rFonts w:ascii="Arial" w:hAnsi="Arial" w:cs="Arial"/>
          <w:sz w:val="24"/>
          <w:szCs w:val="24"/>
        </w:rPr>
        <w:t>, пределы которого установлены в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</w:t>
      </w:r>
      <w:r>
        <w:rPr>
          <w:rStyle w:val="tlid-translation"/>
          <w:rFonts w:ascii="Arial" w:hAnsi="Arial" w:cs="Arial"/>
          <w:sz w:val="24"/>
          <w:szCs w:val="24"/>
        </w:rPr>
        <w:t xml:space="preserve">перечислениях </w:t>
      </w:r>
      <w:r w:rsidRPr="00EE3694">
        <w:rPr>
          <w:rStyle w:val="tlid-translation"/>
          <w:rFonts w:ascii="Arial" w:hAnsi="Arial" w:cs="Arial"/>
          <w:sz w:val="24"/>
          <w:szCs w:val="24"/>
        </w:rPr>
        <w:t>а) и б);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Style w:val="tlid-translation"/>
          <w:rFonts w:ascii="Arial" w:hAnsi="Arial" w:cs="Arial"/>
          <w:sz w:val="24"/>
          <w:szCs w:val="24"/>
        </w:rPr>
      </w:pPr>
      <w:r w:rsidRPr="00EE3694">
        <w:rPr>
          <w:rStyle w:val="tlid-translation"/>
          <w:rFonts w:ascii="Arial" w:hAnsi="Arial" w:cs="Arial"/>
          <w:sz w:val="24"/>
          <w:szCs w:val="24"/>
        </w:rPr>
        <w:t xml:space="preserve">г) </w:t>
      </w:r>
      <w:r>
        <w:rPr>
          <w:rStyle w:val="tlid-translation"/>
          <w:rFonts w:ascii="Arial" w:hAnsi="Arial" w:cs="Arial"/>
          <w:sz w:val="24"/>
          <w:szCs w:val="24"/>
        </w:rPr>
        <w:t>пять испытаний без нагрузки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</w:t>
      </w:r>
      <w:r>
        <w:rPr>
          <w:rStyle w:val="tlid-translation"/>
          <w:rFonts w:ascii="Arial" w:hAnsi="Arial" w:cs="Arial"/>
          <w:sz w:val="24"/>
          <w:szCs w:val="24"/>
        </w:rPr>
        <w:t xml:space="preserve">при </w:t>
      </w:r>
      <w:r w:rsidRPr="00EE3694">
        <w:rPr>
          <w:rStyle w:val="tlid-translation"/>
          <w:rFonts w:ascii="Arial" w:hAnsi="Arial" w:cs="Arial"/>
          <w:sz w:val="24"/>
          <w:szCs w:val="24"/>
        </w:rPr>
        <w:t>отсоединен</w:t>
      </w:r>
      <w:r>
        <w:rPr>
          <w:rStyle w:val="tlid-translation"/>
          <w:rFonts w:ascii="Arial" w:hAnsi="Arial" w:cs="Arial"/>
          <w:sz w:val="24"/>
          <w:szCs w:val="24"/>
        </w:rPr>
        <w:t>ном приводе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при максимальном угле наклона направляющих, </w:t>
      </w:r>
      <w:r>
        <w:rPr>
          <w:rStyle w:val="tlid-translation"/>
          <w:rFonts w:ascii="Arial" w:hAnsi="Arial" w:cs="Arial"/>
          <w:sz w:val="24"/>
          <w:szCs w:val="24"/>
        </w:rPr>
        <w:t>установленном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заявителем.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93BBD">
        <w:rPr>
          <w:rFonts w:ascii="Arial" w:hAnsi="Arial" w:cs="Arial"/>
          <w:sz w:val="24"/>
          <w:szCs w:val="24"/>
        </w:rPr>
        <w:t>Б.3.2.3</w:t>
      </w:r>
      <w:r w:rsidRPr="00EE3694">
        <w:rPr>
          <w:rFonts w:ascii="Arial" w:eastAsia="Arial" w:hAnsi="Arial" w:cs="Arial"/>
          <w:b/>
          <w:sz w:val="24"/>
          <w:szCs w:val="24"/>
        </w:rPr>
        <w:t xml:space="preserve"> 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Соответствующие прямые или косвенные измерения </w:t>
      </w:r>
      <w:r>
        <w:rPr>
          <w:rStyle w:val="tlid-translation"/>
          <w:rFonts w:ascii="Arial" w:hAnsi="Arial" w:cs="Arial"/>
          <w:sz w:val="24"/>
          <w:szCs w:val="24"/>
        </w:rPr>
        <w:t>следует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проводить для определения среднего тормозного пути или среднего замедления</w:t>
      </w:r>
      <w:r>
        <w:rPr>
          <w:rStyle w:val="tlid-translation"/>
          <w:rFonts w:ascii="Arial" w:hAnsi="Arial" w:cs="Arial"/>
          <w:sz w:val="24"/>
          <w:szCs w:val="24"/>
        </w:rPr>
        <w:t>, а именно</w:t>
      </w:r>
      <w:r w:rsidRPr="00EE3694">
        <w:rPr>
          <w:rStyle w:val="tlid-translation"/>
          <w:rFonts w:ascii="Arial" w:hAnsi="Arial" w:cs="Arial"/>
          <w:sz w:val="24"/>
          <w:szCs w:val="24"/>
        </w:rPr>
        <w:t>: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E3694">
        <w:rPr>
          <w:rFonts w:ascii="Arial" w:hAnsi="Arial" w:cs="Arial"/>
          <w:sz w:val="24"/>
          <w:szCs w:val="24"/>
        </w:rPr>
        <w:t>а) общая высота падения;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E3694">
        <w:rPr>
          <w:rFonts w:ascii="Arial" w:hAnsi="Arial" w:cs="Arial"/>
          <w:sz w:val="24"/>
          <w:szCs w:val="24"/>
        </w:rPr>
        <w:t>б) тормозной путь;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E3694">
        <w:rPr>
          <w:rFonts w:ascii="Arial" w:hAnsi="Arial" w:cs="Arial"/>
          <w:sz w:val="24"/>
          <w:szCs w:val="24"/>
        </w:rPr>
        <w:t xml:space="preserve">б) скорость, при которой сработал </w:t>
      </w:r>
      <w:r>
        <w:rPr>
          <w:rFonts w:ascii="Arial" w:hAnsi="Arial" w:cs="Arial"/>
          <w:sz w:val="24"/>
          <w:szCs w:val="24"/>
        </w:rPr>
        <w:t>ограничитель</w:t>
      </w:r>
      <w:r w:rsidRPr="00EE3694">
        <w:rPr>
          <w:rFonts w:ascii="Arial" w:hAnsi="Arial" w:cs="Arial"/>
          <w:sz w:val="24"/>
          <w:szCs w:val="24"/>
        </w:rPr>
        <w:t xml:space="preserve"> скорости;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E3694">
        <w:rPr>
          <w:rFonts w:ascii="Arial" w:hAnsi="Arial" w:cs="Arial"/>
          <w:sz w:val="24"/>
          <w:szCs w:val="24"/>
        </w:rPr>
        <w:t>в) величина среднего замедления.</w:t>
      </w:r>
    </w:p>
    <w:p w:rsidR="008D2F32" w:rsidRPr="00EE3694" w:rsidRDefault="008D2F32" w:rsidP="008D2F32">
      <w:pPr>
        <w:tabs>
          <w:tab w:val="center" w:pos="1022"/>
          <w:tab w:val="center" w:pos="4380"/>
        </w:tabs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93BBD">
        <w:rPr>
          <w:rFonts w:ascii="Arial" w:hAnsi="Arial" w:cs="Arial"/>
          <w:sz w:val="24"/>
          <w:szCs w:val="24"/>
        </w:rPr>
        <w:t>Б.3.2.4</w:t>
      </w:r>
      <w:r w:rsidRPr="00EE3694">
        <w:rPr>
          <w:rFonts w:ascii="Arial" w:eastAsia="Arial" w:hAnsi="Arial" w:cs="Arial"/>
          <w:b/>
          <w:sz w:val="24"/>
          <w:szCs w:val="24"/>
        </w:rPr>
        <w:t xml:space="preserve"> </w:t>
      </w:r>
      <w:r w:rsidRPr="00EE3694">
        <w:rPr>
          <w:rFonts w:ascii="Arial" w:hAnsi="Arial" w:cs="Arial"/>
          <w:b/>
          <w:sz w:val="24"/>
          <w:szCs w:val="24"/>
        </w:rPr>
        <w:tab/>
      </w:r>
      <w:r w:rsidRPr="00EE3694">
        <w:rPr>
          <w:rStyle w:val="tlid-translation"/>
          <w:rFonts w:ascii="Arial" w:hAnsi="Arial" w:cs="Arial"/>
          <w:sz w:val="24"/>
          <w:szCs w:val="24"/>
        </w:rPr>
        <w:t>После каждой серии испытаний проверя</w:t>
      </w:r>
      <w:r>
        <w:rPr>
          <w:rStyle w:val="tlid-translation"/>
          <w:rFonts w:ascii="Arial" w:hAnsi="Arial" w:cs="Arial"/>
          <w:sz w:val="24"/>
          <w:szCs w:val="24"/>
        </w:rPr>
        <w:t>ют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следующее:</w:t>
      </w:r>
    </w:p>
    <w:p w:rsidR="008D2F32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E3694">
        <w:rPr>
          <w:rFonts w:ascii="Arial" w:hAnsi="Arial" w:cs="Arial"/>
          <w:sz w:val="24"/>
          <w:szCs w:val="24"/>
        </w:rPr>
        <w:t>а) отсутствие повреждений и остаточных деформаций грузонесущего устройства;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б) скорость срабатывания ограничителя скорости;</w:t>
      </w:r>
    </w:p>
    <w:p w:rsidR="008D2F32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Pr="00EE3694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>величину с</w:t>
      </w:r>
      <w:r w:rsidRPr="00BB27C9">
        <w:rPr>
          <w:rFonts w:ascii="Arial" w:hAnsi="Arial" w:cs="Arial"/>
          <w:sz w:val="24"/>
          <w:szCs w:val="24"/>
        </w:rPr>
        <w:t>редне</w:t>
      </w:r>
      <w:r>
        <w:rPr>
          <w:rFonts w:ascii="Arial" w:hAnsi="Arial" w:cs="Arial"/>
          <w:sz w:val="24"/>
          <w:szCs w:val="24"/>
        </w:rPr>
        <w:t>го</w:t>
      </w:r>
      <w:r w:rsidRPr="00BB27C9">
        <w:rPr>
          <w:rFonts w:ascii="Arial" w:hAnsi="Arial" w:cs="Arial"/>
          <w:sz w:val="24"/>
          <w:szCs w:val="24"/>
        </w:rPr>
        <w:t xml:space="preserve"> ускорени</w:t>
      </w:r>
      <w:r>
        <w:rPr>
          <w:rFonts w:ascii="Arial" w:hAnsi="Arial" w:cs="Arial"/>
          <w:sz w:val="24"/>
          <w:szCs w:val="24"/>
        </w:rPr>
        <w:t>я</w:t>
      </w:r>
      <w:r w:rsidRPr="00BB27C9">
        <w:rPr>
          <w:rFonts w:ascii="Arial" w:hAnsi="Arial" w:cs="Arial"/>
          <w:sz w:val="24"/>
          <w:szCs w:val="24"/>
        </w:rPr>
        <w:t xml:space="preserve"> замедления</w:t>
      </w:r>
      <w:r>
        <w:rPr>
          <w:rFonts w:ascii="Arial" w:hAnsi="Arial" w:cs="Arial"/>
          <w:sz w:val="24"/>
          <w:szCs w:val="24"/>
        </w:rPr>
        <w:t xml:space="preserve"> и </w:t>
      </w:r>
      <w:r w:rsidRPr="00BB27C9">
        <w:rPr>
          <w:rFonts w:ascii="Arial" w:hAnsi="Arial" w:cs="Arial"/>
          <w:sz w:val="24"/>
          <w:szCs w:val="24"/>
        </w:rPr>
        <w:t>горизонтальн</w:t>
      </w:r>
      <w:r>
        <w:rPr>
          <w:rFonts w:ascii="Arial" w:hAnsi="Arial" w:cs="Arial"/>
          <w:sz w:val="24"/>
          <w:szCs w:val="24"/>
        </w:rPr>
        <w:t>ой</w:t>
      </w:r>
      <w:r w:rsidRPr="00BB27C9">
        <w:rPr>
          <w:rFonts w:ascii="Arial" w:hAnsi="Arial" w:cs="Arial"/>
          <w:sz w:val="24"/>
          <w:szCs w:val="24"/>
        </w:rPr>
        <w:t xml:space="preserve"> составляющ</w:t>
      </w:r>
      <w:r>
        <w:rPr>
          <w:rFonts w:ascii="Arial" w:hAnsi="Arial" w:cs="Arial"/>
          <w:sz w:val="24"/>
          <w:szCs w:val="24"/>
        </w:rPr>
        <w:t>ей</w:t>
      </w:r>
      <w:r w:rsidRPr="00BB27C9">
        <w:rPr>
          <w:rFonts w:ascii="Arial" w:hAnsi="Arial" w:cs="Arial"/>
          <w:sz w:val="24"/>
          <w:szCs w:val="24"/>
        </w:rPr>
        <w:t xml:space="preserve"> ускорения замедления</w:t>
      </w:r>
      <w:r>
        <w:rPr>
          <w:rFonts w:ascii="Arial" w:hAnsi="Arial" w:cs="Arial"/>
          <w:sz w:val="24"/>
          <w:szCs w:val="24"/>
        </w:rPr>
        <w:t xml:space="preserve"> или величину тормозного пути;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Style w:val="tlid-translation"/>
          <w:rFonts w:ascii="Arial" w:hAnsi="Arial" w:cs="Arial"/>
          <w:i/>
          <w:color w:val="0070C0"/>
          <w:sz w:val="24"/>
          <w:szCs w:val="24"/>
        </w:rPr>
      </w:pPr>
      <w:r>
        <w:rPr>
          <w:rStyle w:val="tlid-translation"/>
          <w:rFonts w:ascii="Arial" w:hAnsi="Arial" w:cs="Arial"/>
          <w:sz w:val="24"/>
          <w:szCs w:val="24"/>
        </w:rPr>
        <w:t>г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) </w:t>
      </w:r>
      <w:r>
        <w:rPr>
          <w:rStyle w:val="tlid-translation"/>
          <w:rFonts w:ascii="Arial" w:hAnsi="Arial" w:cs="Arial"/>
          <w:sz w:val="24"/>
          <w:szCs w:val="24"/>
        </w:rPr>
        <w:t xml:space="preserve">информация о том, 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что во время серии испытаний не проводилась, за исключением элементов трения, замена </w:t>
      </w:r>
      <w:r>
        <w:rPr>
          <w:rStyle w:val="tlid-translation"/>
          <w:rFonts w:ascii="Arial" w:hAnsi="Arial" w:cs="Arial"/>
          <w:sz w:val="24"/>
          <w:szCs w:val="24"/>
        </w:rPr>
        <w:t>определенной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части ловителей/устройства обнаружения превышения скорости</w:t>
      </w:r>
      <w:r w:rsidRPr="00EE3694">
        <w:rPr>
          <w:rStyle w:val="tlid-translation"/>
          <w:rFonts w:ascii="Arial" w:hAnsi="Arial" w:cs="Arial"/>
          <w:i/>
          <w:color w:val="0070C0"/>
          <w:sz w:val="24"/>
          <w:szCs w:val="24"/>
        </w:rPr>
        <w:t>.</w:t>
      </w:r>
    </w:p>
    <w:p w:rsidR="008D2F32" w:rsidRDefault="008D2F32" w:rsidP="008D2F32">
      <w:pPr>
        <w:pStyle w:val="FORMATTEXT"/>
        <w:spacing w:line="480" w:lineRule="auto"/>
        <w:ind w:firstLine="567"/>
        <w:jc w:val="both"/>
        <w:rPr>
          <w:rStyle w:val="tlid-translation"/>
          <w:sz w:val="24"/>
          <w:szCs w:val="24"/>
        </w:rPr>
      </w:pPr>
      <w:r w:rsidRPr="00B93BBD">
        <w:rPr>
          <w:sz w:val="24"/>
          <w:szCs w:val="24"/>
        </w:rPr>
        <w:t>Б.3.2.5</w:t>
      </w:r>
      <w:r w:rsidRPr="00EE3694">
        <w:rPr>
          <w:rFonts w:eastAsia="Arial"/>
          <w:b/>
          <w:sz w:val="24"/>
          <w:szCs w:val="24"/>
        </w:rPr>
        <w:t xml:space="preserve"> </w:t>
      </w:r>
      <w:r w:rsidRPr="00EE3694">
        <w:rPr>
          <w:rStyle w:val="tlid-translation"/>
          <w:sz w:val="24"/>
          <w:szCs w:val="24"/>
        </w:rPr>
        <w:t>Дополнительно провод</w:t>
      </w:r>
      <w:r>
        <w:rPr>
          <w:rStyle w:val="tlid-translation"/>
          <w:sz w:val="24"/>
          <w:szCs w:val="24"/>
        </w:rPr>
        <w:t>ят</w:t>
      </w:r>
      <w:r w:rsidRPr="00EE3694">
        <w:rPr>
          <w:rStyle w:val="tlid-translation"/>
          <w:sz w:val="24"/>
          <w:szCs w:val="24"/>
        </w:rPr>
        <w:t xml:space="preserve"> одно испытание с нагрузкой 125</w:t>
      </w:r>
      <w:r>
        <w:rPr>
          <w:rStyle w:val="tlid-translation"/>
          <w:sz w:val="24"/>
          <w:szCs w:val="24"/>
        </w:rPr>
        <w:t xml:space="preserve"> </w:t>
      </w:r>
      <w:r w:rsidRPr="00EE3694">
        <w:rPr>
          <w:rStyle w:val="tlid-translation"/>
          <w:sz w:val="24"/>
          <w:szCs w:val="24"/>
        </w:rPr>
        <w:t xml:space="preserve">% от </w:t>
      </w:r>
      <w:r w:rsidRPr="00EE3694">
        <w:rPr>
          <w:rStyle w:val="tlid-translation"/>
          <w:sz w:val="24"/>
          <w:szCs w:val="24"/>
        </w:rPr>
        <w:lastRenderedPageBreak/>
        <w:t xml:space="preserve">номинальной грузоподъемности при максимальном угле наклона направляющих. </w:t>
      </w:r>
    </w:p>
    <w:p w:rsidR="008D2F32" w:rsidRPr="000F44B0" w:rsidRDefault="008D2F32" w:rsidP="008D2F32">
      <w:pPr>
        <w:spacing w:after="0" w:line="480" w:lineRule="auto"/>
        <w:ind w:firstLine="567"/>
        <w:jc w:val="both"/>
        <w:rPr>
          <w:rStyle w:val="tlid-translation"/>
          <w:rFonts w:ascii="Arial" w:hAnsi="Arial" w:cs="Arial"/>
          <w:sz w:val="24"/>
          <w:szCs w:val="24"/>
        </w:rPr>
      </w:pPr>
      <w:r w:rsidRPr="000F44B0">
        <w:rPr>
          <w:rFonts w:ascii="Arial" w:hAnsi="Arial" w:cs="Arial"/>
          <w:b/>
          <w:sz w:val="24"/>
          <w:szCs w:val="24"/>
        </w:rPr>
        <w:t>Б.3.4 Оценка результатов</w:t>
      </w:r>
    </w:p>
    <w:p w:rsidR="008D2F32" w:rsidRDefault="008D2F32" w:rsidP="008D2F32">
      <w:pPr>
        <w:spacing w:after="0" w:line="480" w:lineRule="auto"/>
        <w:ind w:firstLine="567"/>
        <w:jc w:val="both"/>
        <w:rPr>
          <w:rStyle w:val="tlid-translation"/>
          <w:rFonts w:ascii="Arial" w:hAnsi="Arial" w:cs="Arial"/>
          <w:sz w:val="24"/>
          <w:szCs w:val="24"/>
        </w:rPr>
      </w:pPr>
      <w:r>
        <w:rPr>
          <w:rStyle w:val="tlid-translation"/>
          <w:rFonts w:ascii="Arial" w:hAnsi="Arial" w:cs="Arial"/>
          <w:sz w:val="24"/>
          <w:szCs w:val="24"/>
        </w:rPr>
        <w:t xml:space="preserve">Б.3.4.1 </w:t>
      </w:r>
      <w:r w:rsidRPr="00EE3694">
        <w:rPr>
          <w:rStyle w:val="tlid-translation"/>
          <w:rFonts w:ascii="Arial" w:hAnsi="Arial" w:cs="Arial"/>
          <w:sz w:val="24"/>
          <w:szCs w:val="24"/>
        </w:rPr>
        <w:t>После</w:t>
      </w:r>
      <w:r>
        <w:rPr>
          <w:rStyle w:val="tlid-translation"/>
          <w:rFonts w:ascii="Arial" w:hAnsi="Arial" w:cs="Arial"/>
          <w:sz w:val="24"/>
          <w:szCs w:val="24"/>
        </w:rPr>
        <w:t xml:space="preserve"> проведения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испытания должны отсутствовать поломки или остаточные деформации.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Style w:val="tlid-translation"/>
          <w:rFonts w:ascii="Arial" w:hAnsi="Arial" w:cs="Arial"/>
          <w:sz w:val="24"/>
          <w:szCs w:val="24"/>
        </w:rPr>
      </w:pPr>
      <w:r>
        <w:rPr>
          <w:rStyle w:val="tlid-translation"/>
          <w:rFonts w:ascii="Arial" w:hAnsi="Arial" w:cs="Arial"/>
          <w:sz w:val="24"/>
          <w:szCs w:val="24"/>
        </w:rPr>
        <w:t>Б.3.4.2 Скорость срабатывания ограничителя скорости — не более 0,3 м/с.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i/>
          <w:color w:val="0070C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Б.3.4.3 </w:t>
      </w:r>
      <w:r w:rsidRPr="00EE3694">
        <w:rPr>
          <w:rFonts w:ascii="Arial" w:hAnsi="Arial" w:cs="Arial"/>
          <w:sz w:val="24"/>
          <w:szCs w:val="24"/>
        </w:rPr>
        <w:t>Среднее ускорение замедления не превыша</w:t>
      </w:r>
      <w:r>
        <w:rPr>
          <w:rFonts w:ascii="Arial" w:hAnsi="Arial" w:cs="Arial"/>
          <w:sz w:val="24"/>
          <w:szCs w:val="24"/>
        </w:rPr>
        <w:t>ет</w:t>
      </w:r>
      <w:r w:rsidRPr="00EE3694">
        <w:rPr>
          <w:rFonts w:ascii="Arial" w:hAnsi="Arial" w:cs="Arial"/>
          <w:sz w:val="24"/>
          <w:szCs w:val="24"/>
        </w:rPr>
        <w:t xml:space="preserve"> 1,0 </w:t>
      </w:r>
      <w:r w:rsidRPr="00EE3694">
        <w:rPr>
          <w:rFonts w:ascii="Arial" w:hAnsi="Arial" w:cs="Arial"/>
          <w:sz w:val="24"/>
          <w:szCs w:val="24"/>
          <w:lang w:val="en-US"/>
        </w:rPr>
        <w:t>g</w:t>
      </w:r>
      <w:r w:rsidRPr="00EE3694">
        <w:rPr>
          <w:rFonts w:ascii="Arial" w:hAnsi="Arial" w:cs="Arial"/>
          <w:sz w:val="24"/>
          <w:szCs w:val="24"/>
        </w:rPr>
        <w:t xml:space="preserve"> (9,81 м/с</w:t>
      </w:r>
      <w:r w:rsidRPr="00EE3694">
        <w:rPr>
          <w:rFonts w:ascii="Arial" w:hAnsi="Arial" w:cs="Arial"/>
          <w:sz w:val="24"/>
          <w:szCs w:val="24"/>
          <w:vertAlign w:val="superscript"/>
        </w:rPr>
        <w:t>2</w:t>
      </w:r>
      <w:r w:rsidRPr="00EE3694">
        <w:rPr>
          <w:rFonts w:ascii="Arial" w:hAnsi="Arial" w:cs="Arial"/>
          <w:sz w:val="24"/>
          <w:szCs w:val="24"/>
        </w:rPr>
        <w:t>) в направлении наклона направляющих</w:t>
      </w:r>
      <w:r>
        <w:rPr>
          <w:rFonts w:ascii="Arial" w:hAnsi="Arial" w:cs="Arial"/>
          <w:sz w:val="24"/>
          <w:szCs w:val="24"/>
        </w:rPr>
        <w:t>;</w:t>
      </w:r>
      <w:r w:rsidRPr="00EE3694">
        <w:rPr>
          <w:rFonts w:ascii="Arial" w:hAnsi="Arial" w:cs="Arial"/>
          <w:sz w:val="24"/>
          <w:szCs w:val="24"/>
        </w:rPr>
        <w:t xml:space="preserve"> горизонтальная составляющая ускорения замедления при срабатывании ловителей</w:t>
      </w:r>
      <w:r>
        <w:rPr>
          <w:rFonts w:ascii="Arial" w:hAnsi="Arial" w:cs="Arial"/>
          <w:sz w:val="24"/>
          <w:szCs w:val="24"/>
        </w:rPr>
        <w:t xml:space="preserve"> —</w:t>
      </w:r>
      <w:r w:rsidRPr="00EE3694">
        <w:rPr>
          <w:rFonts w:ascii="Arial" w:hAnsi="Arial" w:cs="Arial"/>
          <w:sz w:val="24"/>
          <w:szCs w:val="24"/>
        </w:rPr>
        <w:t xml:space="preserve"> 0,25 </w:t>
      </w:r>
      <w:r w:rsidRPr="00EE3694">
        <w:rPr>
          <w:rFonts w:ascii="Arial" w:hAnsi="Arial" w:cs="Arial"/>
          <w:sz w:val="24"/>
          <w:szCs w:val="24"/>
          <w:lang w:val="en-US"/>
        </w:rPr>
        <w:t>g</w:t>
      </w:r>
      <w:r w:rsidRPr="00EE3694">
        <w:rPr>
          <w:rFonts w:ascii="Arial" w:hAnsi="Arial" w:cs="Arial"/>
          <w:sz w:val="24"/>
          <w:szCs w:val="24"/>
        </w:rPr>
        <w:t>. В качестве альтернативы определению величины ускорения может быть измерен тормозной путь</w:t>
      </w:r>
      <w:r>
        <w:rPr>
          <w:rFonts w:ascii="Arial" w:hAnsi="Arial" w:cs="Arial"/>
          <w:sz w:val="24"/>
          <w:szCs w:val="24"/>
        </w:rPr>
        <w:t>, например:</w:t>
      </w:r>
      <w:r w:rsidRPr="00EE3694">
        <w:rPr>
          <w:rFonts w:ascii="Arial" w:hAnsi="Arial" w:cs="Arial"/>
          <w:sz w:val="24"/>
          <w:szCs w:val="24"/>
        </w:rPr>
        <w:t xml:space="preserve"> тормозной путь грузонесущего устройства с номинальным грузом после срабатывания ловителей более 150 мм.</w:t>
      </w:r>
    </w:p>
    <w:p w:rsidR="008D2F32" w:rsidRDefault="008D2F32" w:rsidP="008D2F32">
      <w:pPr>
        <w:spacing w:after="0" w:line="480" w:lineRule="auto"/>
        <w:ind w:firstLine="567"/>
        <w:jc w:val="both"/>
        <w:rPr>
          <w:rStyle w:val="tlid-translation"/>
          <w:rFonts w:ascii="Arial" w:hAnsi="Arial" w:cs="Arial"/>
          <w:b/>
          <w:sz w:val="24"/>
          <w:szCs w:val="24"/>
        </w:rPr>
      </w:pPr>
      <w:r w:rsidRPr="00EE3694">
        <w:rPr>
          <w:rStyle w:val="tlid-translation"/>
          <w:rFonts w:ascii="Arial" w:hAnsi="Arial" w:cs="Arial"/>
          <w:b/>
          <w:sz w:val="24"/>
          <w:szCs w:val="24"/>
        </w:rPr>
        <w:t>Б.4 Статические испытания наклонной платформы с грузонесущим устройством типа кресла</w:t>
      </w:r>
    </w:p>
    <w:p w:rsidR="008D2F32" w:rsidRPr="006218D5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93BBD">
        <w:rPr>
          <w:rStyle w:val="tlid-translation"/>
          <w:rFonts w:ascii="Arial" w:hAnsi="Arial" w:cs="Arial"/>
          <w:sz w:val="24"/>
          <w:szCs w:val="24"/>
        </w:rPr>
        <w:t>Статические испытания наклонной платформы с грузонесущим устройством типа кресла</w:t>
      </w:r>
      <w:r w:rsidRPr="006218D5">
        <w:rPr>
          <w:rFonts w:ascii="Arial" w:hAnsi="Arial" w:cs="Arial"/>
          <w:sz w:val="24"/>
          <w:szCs w:val="24"/>
        </w:rPr>
        <w:t xml:space="preserve"> проводит изготовитель платформы или по его поручению испытательная лаборатория</w:t>
      </w:r>
      <w:r>
        <w:rPr>
          <w:rFonts w:ascii="Arial" w:hAnsi="Arial" w:cs="Arial"/>
          <w:sz w:val="24"/>
          <w:szCs w:val="24"/>
        </w:rPr>
        <w:t xml:space="preserve"> (центр).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b/>
          <w:sz w:val="24"/>
          <w:szCs w:val="24"/>
        </w:rPr>
      </w:pPr>
      <w:r w:rsidRPr="00EE3694">
        <w:rPr>
          <w:b/>
          <w:sz w:val="24"/>
          <w:szCs w:val="24"/>
        </w:rPr>
        <w:t>Б.4.1 Расчет максимальных нагрузок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Style w:val="tlid-translation"/>
          <w:rFonts w:ascii="Arial" w:hAnsi="Arial" w:cs="Arial"/>
          <w:sz w:val="24"/>
          <w:szCs w:val="24"/>
        </w:rPr>
      </w:pPr>
      <w:r w:rsidRPr="00EE3694">
        <w:rPr>
          <w:rStyle w:val="tlid-translation"/>
          <w:rFonts w:ascii="Arial" w:hAnsi="Arial" w:cs="Arial"/>
          <w:sz w:val="24"/>
          <w:szCs w:val="24"/>
        </w:rPr>
        <w:t xml:space="preserve">Испытательный коэффициент </w:t>
      </w:r>
      <w:r w:rsidRPr="00652712">
        <w:rPr>
          <w:rStyle w:val="tlid-translation"/>
          <w:rFonts w:ascii="Arial" w:hAnsi="Arial" w:cs="Arial"/>
          <w:i/>
          <w:sz w:val="24"/>
          <w:szCs w:val="24"/>
        </w:rPr>
        <w:t>y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и перегрузка должны </w:t>
      </w:r>
      <w:r>
        <w:rPr>
          <w:rStyle w:val="tlid-translation"/>
          <w:rFonts w:ascii="Arial" w:hAnsi="Arial" w:cs="Arial"/>
          <w:sz w:val="24"/>
          <w:szCs w:val="24"/>
        </w:rPr>
        <w:t xml:space="preserve">быть </w:t>
      </w:r>
      <w:r w:rsidRPr="00EE3694">
        <w:rPr>
          <w:rStyle w:val="tlid-translation"/>
          <w:rFonts w:ascii="Arial" w:hAnsi="Arial" w:cs="Arial"/>
          <w:sz w:val="24"/>
          <w:szCs w:val="24"/>
        </w:rPr>
        <w:t>примен</w:t>
      </w:r>
      <w:r>
        <w:rPr>
          <w:rStyle w:val="tlid-translation"/>
          <w:rFonts w:ascii="Arial" w:hAnsi="Arial" w:cs="Arial"/>
          <w:sz w:val="24"/>
          <w:szCs w:val="24"/>
        </w:rPr>
        <w:t>ены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к номинальной нагрузке для расчета реальных максимальных статических нагрузок в соответствии с таблицей Б.1. Испытания 1 и 2 должны быть проведены одновременно. Коэффициент испытания должен сочетать как эффекты статической нагрузки (например, при перегрузке с использованием только подлокотников), так и динамические эффекты (например, при падении на кресло).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Style w:val="tlid-translation"/>
          <w:rFonts w:ascii="Arial" w:hAnsi="Arial" w:cs="Arial"/>
          <w:sz w:val="24"/>
          <w:szCs w:val="24"/>
        </w:rPr>
      </w:pPr>
      <w:r w:rsidRPr="00EE3694">
        <w:rPr>
          <w:rStyle w:val="tlid-translation"/>
          <w:rFonts w:ascii="Arial" w:hAnsi="Arial" w:cs="Arial"/>
          <w:sz w:val="24"/>
          <w:szCs w:val="24"/>
        </w:rPr>
        <w:t>При проведении испытания кресло должно находиться в нормальном положении загрузки.</w:t>
      </w:r>
    </w:p>
    <w:p w:rsidR="008D2F32" w:rsidRPr="000D62CB" w:rsidRDefault="008D2F32" w:rsidP="008D2F32">
      <w:pPr>
        <w:tabs>
          <w:tab w:val="center" w:pos="909"/>
          <w:tab w:val="center" w:pos="5035"/>
        </w:tabs>
        <w:spacing w:line="480" w:lineRule="auto"/>
        <w:ind w:left="-15" w:firstLine="567"/>
        <w:jc w:val="both"/>
        <w:rPr>
          <w:rStyle w:val="tlid-translation"/>
          <w:rFonts w:ascii="Arial" w:hAnsi="Arial" w:cs="Arial"/>
          <w:i/>
          <w:sz w:val="20"/>
          <w:szCs w:val="20"/>
        </w:rPr>
      </w:pPr>
      <w:r w:rsidRPr="000D62CB">
        <w:rPr>
          <w:rStyle w:val="tlid-translation"/>
          <w:rFonts w:ascii="Arial" w:hAnsi="Arial" w:cs="Arial"/>
          <w:spacing w:val="40"/>
          <w:sz w:val="20"/>
          <w:szCs w:val="20"/>
        </w:rPr>
        <w:lastRenderedPageBreak/>
        <w:t>Примечание</w:t>
      </w:r>
      <w:r>
        <w:rPr>
          <w:rStyle w:val="tlid-translation"/>
          <w:rFonts w:ascii="Arial" w:hAnsi="Arial" w:cs="Arial"/>
          <w:sz w:val="20"/>
          <w:szCs w:val="20"/>
        </w:rPr>
        <w:t xml:space="preserve"> — Е</w:t>
      </w:r>
      <w:r w:rsidRPr="000D62CB">
        <w:rPr>
          <w:rStyle w:val="tlid-translation"/>
          <w:rFonts w:ascii="Arial" w:hAnsi="Arial" w:cs="Arial"/>
          <w:sz w:val="20"/>
          <w:szCs w:val="20"/>
        </w:rPr>
        <w:t>сли сиденье можно поворачивать, это будет считаться нормальным положением при погрузке</w:t>
      </w:r>
      <w:r w:rsidRPr="000D62CB">
        <w:rPr>
          <w:rStyle w:val="tlid-translation"/>
          <w:rFonts w:ascii="Arial" w:hAnsi="Arial" w:cs="Arial"/>
          <w:i/>
          <w:sz w:val="20"/>
          <w:szCs w:val="20"/>
        </w:rPr>
        <w:t>.</w:t>
      </w:r>
    </w:p>
    <w:p w:rsidR="008D2F32" w:rsidRPr="00EE3694" w:rsidRDefault="008D2F32" w:rsidP="008D2F32">
      <w:pPr>
        <w:spacing w:after="0" w:line="480" w:lineRule="auto"/>
        <w:jc w:val="both"/>
        <w:rPr>
          <w:rStyle w:val="tlid-translation"/>
          <w:rFonts w:ascii="Arial" w:hAnsi="Arial" w:cs="Arial"/>
          <w:sz w:val="24"/>
          <w:szCs w:val="24"/>
        </w:rPr>
      </w:pPr>
      <w:r w:rsidRPr="006153A8">
        <w:rPr>
          <w:rStyle w:val="tlid-translation"/>
          <w:rFonts w:ascii="Arial" w:hAnsi="Arial" w:cs="Arial"/>
          <w:spacing w:val="40"/>
          <w:sz w:val="24"/>
          <w:szCs w:val="24"/>
        </w:rPr>
        <w:t xml:space="preserve">Таблица </w:t>
      </w:r>
      <w:r w:rsidRPr="006153A8">
        <w:rPr>
          <w:rStyle w:val="tlid-translation"/>
          <w:rFonts w:ascii="Arial" w:hAnsi="Arial" w:cs="Arial"/>
          <w:sz w:val="24"/>
          <w:szCs w:val="24"/>
        </w:rPr>
        <w:t>Б.</w:t>
      </w:r>
      <w:r>
        <w:rPr>
          <w:rStyle w:val="tlid-translation"/>
          <w:rFonts w:ascii="Arial" w:hAnsi="Arial" w:cs="Arial"/>
          <w:sz w:val="24"/>
          <w:szCs w:val="24"/>
        </w:rPr>
        <w:t>1</w:t>
      </w:r>
      <w:r w:rsidRPr="006153A8">
        <w:rPr>
          <w:rStyle w:val="tlid-translation"/>
          <w:rFonts w:ascii="Arial" w:hAnsi="Arial" w:cs="Arial"/>
          <w:sz w:val="24"/>
          <w:szCs w:val="24"/>
        </w:rPr>
        <w:t xml:space="preserve"> — 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Статическое </w:t>
      </w:r>
      <w:r>
        <w:rPr>
          <w:rStyle w:val="tlid-translation"/>
          <w:rFonts w:ascii="Arial" w:hAnsi="Arial" w:cs="Arial"/>
          <w:sz w:val="24"/>
          <w:szCs w:val="24"/>
        </w:rPr>
        <w:t>нагрузки и испытательные коэффициенты</w:t>
      </w:r>
    </w:p>
    <w:tbl>
      <w:tblPr>
        <w:tblW w:w="9923" w:type="dxa"/>
        <w:tblInd w:w="140" w:type="dxa"/>
        <w:tblCellMar>
          <w:top w:w="99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1221"/>
        <w:gridCol w:w="2135"/>
        <w:gridCol w:w="1967"/>
        <w:gridCol w:w="2010"/>
        <w:gridCol w:w="2590"/>
      </w:tblGrid>
      <w:tr w:rsidR="008D2F32" w:rsidRPr="006153A8" w:rsidTr="00711C2D">
        <w:trPr>
          <w:trHeight w:val="893"/>
          <w:tblHeader/>
        </w:trPr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</w:tcPr>
          <w:p w:rsidR="008D2F32" w:rsidRDefault="008D2F32" w:rsidP="00711C2D">
            <w:pPr>
              <w:spacing w:after="0" w:line="240" w:lineRule="auto"/>
              <w:ind w:left="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Нагрузка</w:t>
            </w:r>
          </w:p>
          <w:p w:rsidR="008D2F32" w:rsidRPr="006153A8" w:rsidRDefault="008D2F32" w:rsidP="00711C2D">
            <w:pPr>
              <w:spacing w:after="0" w:line="240" w:lineRule="auto"/>
              <w:ind w:left="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</w:tcPr>
          <w:p w:rsidR="008D2F32" w:rsidRPr="00B93BBD" w:rsidRDefault="008D2F32" w:rsidP="00711C2D">
            <w:pPr>
              <w:spacing w:after="0" w:line="240" w:lineRule="auto"/>
              <w:ind w:left="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Объект статических</w:t>
            </w:r>
            <w:r w:rsidRPr="00B93BB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153A8">
              <w:rPr>
                <w:rFonts w:ascii="Arial" w:hAnsi="Arial" w:cs="Arial"/>
                <w:sz w:val="24"/>
                <w:szCs w:val="24"/>
              </w:rPr>
              <w:t>испытаний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</w:tcPr>
          <w:p w:rsidR="008D2F32" w:rsidRPr="006153A8" w:rsidRDefault="008D2F32" w:rsidP="00711C2D">
            <w:pPr>
              <w:spacing w:after="0" w:line="240" w:lineRule="auto"/>
              <w:ind w:left="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Испытательная нагрузка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</w:tcPr>
          <w:p w:rsidR="008D2F32" w:rsidRPr="006153A8" w:rsidRDefault="008D2F32" w:rsidP="00711C2D">
            <w:pPr>
              <w:spacing w:after="0" w:line="240" w:lineRule="auto"/>
              <w:ind w:left="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 xml:space="preserve">Испытательный коэффициент </w:t>
            </w:r>
            <w:r w:rsidRPr="00652712">
              <w:rPr>
                <w:rFonts w:ascii="Arial" w:hAnsi="Arial" w:cs="Arial"/>
                <w:i/>
                <w:sz w:val="24"/>
                <w:szCs w:val="24"/>
                <w:lang w:val="en-US"/>
              </w:rPr>
              <w:t>y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</w:tcPr>
          <w:p w:rsidR="008D2F32" w:rsidRPr="006153A8" w:rsidRDefault="008D2F32" w:rsidP="00711C2D">
            <w:pPr>
              <w:spacing w:after="0" w:line="240" w:lineRule="auto"/>
              <w:ind w:left="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Цель испытаний</w:t>
            </w:r>
          </w:p>
        </w:tc>
      </w:tr>
      <w:tr w:rsidR="008D2F32" w:rsidRPr="006153A8" w:rsidTr="00711C2D">
        <w:trPr>
          <w:trHeight w:val="365"/>
        </w:trPr>
        <w:tc>
          <w:tcPr>
            <w:tcW w:w="1221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2F32" w:rsidRPr="00652712" w:rsidRDefault="008D2F32" w:rsidP="00711C2D">
            <w:pPr>
              <w:spacing w:after="0" w:line="240" w:lineRule="auto"/>
              <w:ind w:left="3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652712">
              <w:rPr>
                <w:rFonts w:ascii="Arial" w:hAnsi="Arial" w:cs="Arial"/>
                <w:i/>
                <w:sz w:val="24"/>
                <w:szCs w:val="24"/>
                <w:lang w:val="en-US"/>
              </w:rPr>
              <w:t>F</w:t>
            </w:r>
            <w:r w:rsidRPr="003512FF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135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2F32" w:rsidRPr="006153A8" w:rsidRDefault="008D2F32" w:rsidP="00711C2D">
            <w:pPr>
              <w:spacing w:after="0" w:line="240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6153A8">
              <w:rPr>
                <w:rFonts w:ascii="Arial" w:hAnsi="Arial" w:cs="Arial"/>
                <w:sz w:val="24"/>
                <w:szCs w:val="24"/>
              </w:rPr>
              <w:t>Основание сиденья</w:t>
            </w:r>
          </w:p>
        </w:tc>
        <w:tc>
          <w:tcPr>
            <w:tcW w:w="1967" w:type="dxa"/>
            <w:vMerge w:val="restart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2F32" w:rsidRPr="006153A8" w:rsidRDefault="008D2F32" w:rsidP="00711C2D">
            <w:pPr>
              <w:spacing w:after="0" w:line="240" w:lineRule="auto"/>
              <w:ind w:left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1,25</w:t>
            </w:r>
            <w:r w:rsidRPr="00652712">
              <w:rPr>
                <w:rFonts w:ascii="Arial" w:hAnsi="Arial" w:cs="Arial"/>
                <w:i/>
                <w:sz w:val="24"/>
                <w:szCs w:val="24"/>
              </w:rPr>
              <w:t>y</w:t>
            </w:r>
            <w:r w:rsidRPr="00652712">
              <w:rPr>
                <w:rFonts w:ascii="Arial" w:hAnsi="Arial" w:cs="Arial"/>
                <w:i/>
                <w:sz w:val="24"/>
                <w:szCs w:val="24"/>
                <w:lang w:val="en-US"/>
              </w:rPr>
              <w:t>Q</w:t>
            </w:r>
          </w:p>
        </w:tc>
        <w:tc>
          <w:tcPr>
            <w:tcW w:w="201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2F32" w:rsidRPr="006153A8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1,80</w:t>
            </w:r>
          </w:p>
        </w:tc>
        <w:tc>
          <w:tcPr>
            <w:tcW w:w="2590" w:type="dxa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2F32" w:rsidRPr="006153A8" w:rsidRDefault="008D2F32" w:rsidP="00711C2D">
            <w:pPr>
              <w:spacing w:after="0" w:line="240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tlid-translation"/>
                <w:rFonts w:ascii="Arial" w:hAnsi="Arial" w:cs="Arial"/>
                <w:sz w:val="24"/>
                <w:szCs w:val="24"/>
              </w:rPr>
              <w:t xml:space="preserve">   </w:t>
            </w:r>
            <w:r w:rsidRPr="006153A8">
              <w:rPr>
                <w:rStyle w:val="tlid-translation"/>
                <w:rFonts w:ascii="Arial" w:hAnsi="Arial" w:cs="Arial"/>
                <w:sz w:val="24"/>
                <w:szCs w:val="24"/>
              </w:rPr>
              <w:t>Неконтролируемая (динамическая) посадка</w:t>
            </w:r>
          </w:p>
        </w:tc>
      </w:tr>
      <w:tr w:rsidR="008D2F32" w:rsidRPr="006153A8" w:rsidTr="00711C2D">
        <w:trPr>
          <w:trHeight w:val="365"/>
        </w:trPr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2F32" w:rsidRPr="00652712" w:rsidRDefault="008D2F32" w:rsidP="00711C2D">
            <w:pPr>
              <w:spacing w:after="0" w:line="240" w:lineRule="auto"/>
              <w:ind w:left="3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652712">
              <w:rPr>
                <w:rFonts w:ascii="Arial" w:hAnsi="Arial" w:cs="Arial"/>
                <w:i/>
                <w:sz w:val="24"/>
                <w:szCs w:val="24"/>
                <w:lang w:val="en-US"/>
              </w:rPr>
              <w:t>F</w:t>
            </w:r>
            <w:r w:rsidRPr="003512FF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2F32" w:rsidRPr="006153A8" w:rsidRDefault="008D2F32" w:rsidP="00711C2D">
            <w:pPr>
              <w:spacing w:after="0" w:line="240" w:lineRule="auto"/>
              <w:ind w:left="2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6153A8">
              <w:rPr>
                <w:rFonts w:ascii="Arial" w:hAnsi="Arial" w:cs="Arial"/>
                <w:sz w:val="24"/>
                <w:szCs w:val="24"/>
              </w:rPr>
              <w:t>Спинка</w:t>
            </w:r>
            <w:r w:rsidRPr="006153A8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6153A8">
              <w:rPr>
                <w:rFonts w:ascii="Arial" w:hAnsi="Arial" w:cs="Arial"/>
                <w:sz w:val="24"/>
                <w:szCs w:val="24"/>
              </w:rPr>
              <w:t>сиденья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8D2F32" w:rsidRPr="006153A8" w:rsidRDefault="008D2F32" w:rsidP="00711C2D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2F32" w:rsidRPr="006153A8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0,70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2F32" w:rsidRPr="006153A8" w:rsidRDefault="008D2F32" w:rsidP="00711C2D">
            <w:pPr>
              <w:spacing w:after="0" w:line="240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tlid-translation"/>
                <w:rFonts w:ascii="Arial" w:hAnsi="Arial" w:cs="Arial"/>
                <w:sz w:val="24"/>
                <w:szCs w:val="24"/>
              </w:rPr>
              <w:t xml:space="preserve">   </w:t>
            </w:r>
            <w:r w:rsidRPr="006153A8">
              <w:rPr>
                <w:rStyle w:val="tlid-translation"/>
                <w:rFonts w:ascii="Arial" w:hAnsi="Arial" w:cs="Arial"/>
                <w:sz w:val="24"/>
                <w:szCs w:val="24"/>
              </w:rPr>
              <w:t>Неконтролируемая (динамическая) посадка</w:t>
            </w:r>
          </w:p>
        </w:tc>
      </w:tr>
      <w:tr w:rsidR="008D2F32" w:rsidRPr="006153A8" w:rsidTr="00711C2D">
        <w:trPr>
          <w:trHeight w:val="365"/>
        </w:trPr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2F32" w:rsidRPr="00652712" w:rsidRDefault="008D2F32" w:rsidP="00711C2D">
            <w:pPr>
              <w:spacing w:after="0" w:line="240" w:lineRule="auto"/>
              <w:ind w:left="3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652712">
              <w:rPr>
                <w:rFonts w:ascii="Arial" w:hAnsi="Arial" w:cs="Arial"/>
                <w:i/>
                <w:sz w:val="24"/>
                <w:szCs w:val="24"/>
                <w:lang w:val="en-US"/>
              </w:rPr>
              <w:t>F</w:t>
            </w:r>
            <w:r w:rsidRPr="003512FF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2F32" w:rsidRPr="006153A8" w:rsidRDefault="008D2F32" w:rsidP="00711C2D">
            <w:pPr>
              <w:spacing w:after="0" w:line="240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6153A8">
              <w:rPr>
                <w:rFonts w:ascii="Arial" w:hAnsi="Arial" w:cs="Arial"/>
                <w:sz w:val="24"/>
                <w:szCs w:val="24"/>
              </w:rPr>
              <w:t>Подножка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8D2F32" w:rsidRPr="006153A8" w:rsidRDefault="008D2F32" w:rsidP="00711C2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2F32" w:rsidRPr="006153A8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1,53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2F32" w:rsidRPr="006153A8" w:rsidRDefault="008D2F32" w:rsidP="00711C2D">
            <w:pPr>
              <w:spacing w:after="0" w:line="240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6153A8">
              <w:rPr>
                <w:rFonts w:ascii="Arial" w:hAnsi="Arial" w:cs="Arial"/>
                <w:sz w:val="24"/>
                <w:szCs w:val="24"/>
              </w:rPr>
              <w:t>Вставание на подножку</w:t>
            </w:r>
          </w:p>
        </w:tc>
      </w:tr>
      <w:tr w:rsidR="008D2F32" w:rsidRPr="006153A8" w:rsidTr="00711C2D">
        <w:trPr>
          <w:trHeight w:val="365"/>
        </w:trPr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2F32" w:rsidRPr="00652712" w:rsidRDefault="008D2F32" w:rsidP="00711C2D">
            <w:pPr>
              <w:spacing w:after="0" w:line="240" w:lineRule="auto"/>
              <w:ind w:left="3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652712">
              <w:rPr>
                <w:rFonts w:ascii="Arial" w:hAnsi="Arial" w:cs="Arial"/>
                <w:i/>
                <w:sz w:val="24"/>
                <w:szCs w:val="24"/>
                <w:lang w:val="en-US"/>
              </w:rPr>
              <w:t>F</w:t>
            </w:r>
            <w:r w:rsidRPr="003512FF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2F32" w:rsidRPr="006153A8" w:rsidRDefault="008D2F32" w:rsidP="00711C2D">
            <w:pPr>
              <w:spacing w:after="0" w:line="240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6153A8">
              <w:rPr>
                <w:rFonts w:ascii="Arial" w:hAnsi="Arial" w:cs="Arial"/>
                <w:sz w:val="24"/>
                <w:szCs w:val="24"/>
              </w:rPr>
              <w:t xml:space="preserve">Поручень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2F32" w:rsidRPr="006153A8" w:rsidRDefault="008D2F32" w:rsidP="00711C2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2F32" w:rsidRPr="006153A8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0,57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2F32" w:rsidRPr="006153A8" w:rsidRDefault="008D2F32" w:rsidP="00711C2D">
            <w:pPr>
              <w:spacing w:after="0" w:line="240" w:lineRule="auto"/>
              <w:ind w:left="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6153A8">
              <w:rPr>
                <w:rFonts w:ascii="Arial" w:hAnsi="Arial" w:cs="Arial"/>
                <w:sz w:val="24"/>
                <w:szCs w:val="24"/>
              </w:rPr>
              <w:t xml:space="preserve">Перемещение вбок рукой </w:t>
            </w:r>
          </w:p>
        </w:tc>
      </w:tr>
      <w:tr w:rsidR="008D2F32" w:rsidRPr="006153A8" w:rsidTr="00711C2D">
        <w:tblPrEx>
          <w:tblCellMar>
            <w:top w:w="39" w:type="dxa"/>
            <w:left w:w="108" w:type="dxa"/>
            <w:right w:w="66" w:type="dxa"/>
          </w:tblCellMar>
        </w:tblPrEx>
        <w:trPr>
          <w:trHeight w:val="517"/>
        </w:trPr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2F32" w:rsidRPr="00652712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652712">
              <w:rPr>
                <w:rFonts w:ascii="Arial" w:hAnsi="Arial" w:cs="Arial"/>
                <w:i/>
                <w:sz w:val="24"/>
                <w:szCs w:val="24"/>
                <w:lang w:val="en-US"/>
              </w:rPr>
              <w:t>F</w:t>
            </w:r>
            <w:r w:rsidRPr="003512FF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2F32" w:rsidRPr="006153A8" w:rsidRDefault="008D2F32" w:rsidP="00711C2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6153A8">
              <w:rPr>
                <w:rFonts w:ascii="Arial" w:hAnsi="Arial" w:cs="Arial"/>
                <w:sz w:val="24"/>
                <w:szCs w:val="24"/>
              </w:rPr>
              <w:t xml:space="preserve">Опоры направляющей (в </w:t>
            </w:r>
            <w:r>
              <w:rPr>
                <w:rFonts w:ascii="Arial" w:hAnsi="Arial" w:cs="Arial"/>
                <w:sz w:val="24"/>
                <w:szCs w:val="24"/>
              </w:rPr>
              <w:t>наиболее негативном</w:t>
            </w:r>
            <w:r w:rsidRPr="006153A8">
              <w:rPr>
                <w:rFonts w:ascii="Arial" w:hAnsi="Arial" w:cs="Arial"/>
                <w:sz w:val="24"/>
                <w:szCs w:val="24"/>
              </w:rPr>
              <w:t xml:space="preserve"> варианте нагруз</w:t>
            </w: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6153A8">
              <w:rPr>
                <w:rFonts w:ascii="Arial" w:hAnsi="Arial" w:cs="Arial"/>
                <w:sz w:val="24"/>
                <w:szCs w:val="24"/>
              </w:rPr>
              <w:t>ки, указанной производителем)</w:t>
            </w:r>
          </w:p>
        </w:tc>
        <w:tc>
          <w:tcPr>
            <w:tcW w:w="1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2F32" w:rsidRPr="006153A8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</w:t>
            </w:r>
            <w:r w:rsidRPr="006153A8">
              <w:rPr>
                <w:rFonts w:ascii="Arial" w:hAnsi="Arial" w:cs="Arial"/>
                <w:sz w:val="24"/>
                <w:szCs w:val="24"/>
              </w:rPr>
              <w:t>оминальная нагрузка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2F32" w:rsidRPr="006153A8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Наиболее негативный</w:t>
            </w:r>
            <w:r w:rsidRPr="006153A8">
              <w:rPr>
                <w:rFonts w:ascii="Arial" w:hAnsi="Arial" w:cs="Arial"/>
                <w:sz w:val="24"/>
                <w:szCs w:val="24"/>
              </w:rPr>
              <w:t xml:space="preserve"> вариант из нагрузок  </w:t>
            </w:r>
            <w:r w:rsidRPr="00652712">
              <w:rPr>
                <w:rFonts w:ascii="Arial" w:hAnsi="Arial" w:cs="Arial"/>
                <w:i/>
                <w:sz w:val="24"/>
                <w:szCs w:val="24"/>
                <w:lang w:val="en-US"/>
              </w:rPr>
              <w:t>F</w:t>
            </w:r>
            <w:r w:rsidRPr="00652712">
              <w:rPr>
                <w:rFonts w:ascii="Arial" w:hAnsi="Arial" w:cs="Arial"/>
                <w:i/>
                <w:sz w:val="24"/>
                <w:szCs w:val="24"/>
              </w:rPr>
              <w:t>1…</w:t>
            </w:r>
            <w:r w:rsidRPr="00652712">
              <w:rPr>
                <w:rFonts w:ascii="Arial" w:hAnsi="Arial" w:cs="Arial"/>
                <w:i/>
                <w:sz w:val="24"/>
                <w:szCs w:val="24"/>
                <w:lang w:val="en-US"/>
              </w:rPr>
              <w:t>F</w:t>
            </w:r>
            <w:r w:rsidRPr="00652712">
              <w:rPr>
                <w:rFonts w:ascii="Arial" w:hAnsi="Arial" w:cs="Arial"/>
                <w:i/>
                <w:sz w:val="24"/>
                <w:szCs w:val="24"/>
              </w:rPr>
              <w:t>4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2F32" w:rsidRPr="006153A8" w:rsidRDefault="008D2F32" w:rsidP="00711C2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6153A8">
              <w:rPr>
                <w:rFonts w:ascii="Arial" w:hAnsi="Arial" w:cs="Arial"/>
                <w:sz w:val="24"/>
                <w:szCs w:val="24"/>
              </w:rPr>
              <w:t>Прочность крепления направляющих</w:t>
            </w:r>
          </w:p>
        </w:tc>
      </w:tr>
      <w:tr w:rsidR="008D2F32" w:rsidRPr="006153A8" w:rsidTr="00711C2D">
        <w:tblPrEx>
          <w:tblCellMar>
            <w:top w:w="39" w:type="dxa"/>
            <w:left w:w="108" w:type="dxa"/>
            <w:right w:w="66" w:type="dxa"/>
          </w:tblCellMar>
        </w:tblPrEx>
        <w:trPr>
          <w:trHeight w:val="645"/>
        </w:trPr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2F32" w:rsidRPr="00652712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  <w:r w:rsidRPr="00652712">
              <w:rPr>
                <w:rFonts w:ascii="Arial" w:hAnsi="Arial" w:cs="Arial"/>
                <w:i/>
                <w:sz w:val="24"/>
                <w:szCs w:val="24"/>
                <w:lang w:val="en-US"/>
              </w:rPr>
              <w:t>F</w:t>
            </w:r>
            <w:r w:rsidRPr="003512FF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2F32" w:rsidRPr="006153A8" w:rsidRDefault="008D2F32" w:rsidP="00711C2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tlid-translation"/>
                <w:rFonts w:ascii="Arial" w:hAnsi="Arial" w:cs="Arial"/>
                <w:sz w:val="24"/>
                <w:szCs w:val="24"/>
              </w:rPr>
              <w:t xml:space="preserve">   </w:t>
            </w:r>
            <w:r w:rsidRPr="006153A8">
              <w:rPr>
                <w:rStyle w:val="tlid-translation"/>
                <w:rFonts w:ascii="Arial" w:hAnsi="Arial" w:cs="Arial"/>
                <w:sz w:val="24"/>
                <w:szCs w:val="24"/>
              </w:rPr>
              <w:t>Ремень безопасности не использу</w:t>
            </w:r>
            <w:r>
              <w:rPr>
                <w:rStyle w:val="tlid-translation"/>
                <w:rFonts w:ascii="Arial" w:hAnsi="Arial" w:cs="Arial"/>
                <w:sz w:val="24"/>
                <w:szCs w:val="24"/>
              </w:rPr>
              <w:t>ют</w:t>
            </w:r>
            <w:r w:rsidRPr="006153A8">
              <w:rPr>
                <w:rStyle w:val="tlid-translation"/>
                <w:rFonts w:ascii="Arial" w:hAnsi="Arial" w:cs="Arial"/>
                <w:sz w:val="24"/>
                <w:szCs w:val="24"/>
              </w:rPr>
              <w:t xml:space="preserve"> в качестве ниж</w:t>
            </w:r>
            <w:r>
              <w:rPr>
                <w:rStyle w:val="tlid-translation"/>
                <w:rFonts w:ascii="Arial" w:hAnsi="Arial" w:cs="Arial"/>
                <w:sz w:val="24"/>
                <w:szCs w:val="24"/>
              </w:rPr>
              <w:t>-</w:t>
            </w:r>
            <w:r w:rsidRPr="006153A8">
              <w:rPr>
                <w:rStyle w:val="tlid-translation"/>
                <w:rFonts w:ascii="Arial" w:hAnsi="Arial" w:cs="Arial"/>
                <w:sz w:val="24"/>
                <w:szCs w:val="24"/>
              </w:rPr>
              <w:t>него барьера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8D2F32" w:rsidRPr="006153A8" w:rsidRDefault="008D2F32" w:rsidP="00711C2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2F32" w:rsidRPr="006153A8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153A8">
              <w:rPr>
                <w:rFonts w:ascii="Arial" w:hAnsi="Arial" w:cs="Arial"/>
                <w:sz w:val="24"/>
                <w:szCs w:val="24"/>
                <w:lang w:val="en-US"/>
              </w:rPr>
              <w:t>0,2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2F32" w:rsidRPr="006153A8" w:rsidRDefault="008D2F32" w:rsidP="00711C2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6153A8">
              <w:rPr>
                <w:rFonts w:ascii="Arial" w:hAnsi="Arial" w:cs="Arial"/>
                <w:sz w:val="24"/>
                <w:szCs w:val="24"/>
              </w:rPr>
              <w:t>Прочность ремня безопасности</w:t>
            </w:r>
          </w:p>
        </w:tc>
      </w:tr>
      <w:tr w:rsidR="008D2F32" w:rsidRPr="006153A8" w:rsidTr="00711C2D">
        <w:tblPrEx>
          <w:tblCellMar>
            <w:top w:w="39" w:type="dxa"/>
            <w:left w:w="108" w:type="dxa"/>
            <w:right w:w="66" w:type="dxa"/>
          </w:tblCellMar>
        </w:tblPrEx>
        <w:trPr>
          <w:trHeight w:val="754"/>
        </w:trPr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2F32" w:rsidRPr="00652712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  <w:r w:rsidRPr="00652712">
              <w:rPr>
                <w:rFonts w:ascii="Arial" w:hAnsi="Arial" w:cs="Arial"/>
                <w:i/>
                <w:sz w:val="24"/>
                <w:szCs w:val="24"/>
                <w:lang w:val="en-US"/>
              </w:rPr>
              <w:t>F</w:t>
            </w:r>
            <w:r w:rsidRPr="003512FF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2F32" w:rsidRPr="006153A8" w:rsidRDefault="008D2F32" w:rsidP="00711C2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Style w:val="tlid-translation"/>
                <w:rFonts w:ascii="Arial" w:hAnsi="Arial" w:cs="Arial"/>
                <w:sz w:val="24"/>
                <w:szCs w:val="24"/>
              </w:rPr>
              <w:t xml:space="preserve">   </w:t>
            </w:r>
            <w:r w:rsidRPr="006153A8">
              <w:rPr>
                <w:rStyle w:val="tlid-translation"/>
                <w:rFonts w:ascii="Arial" w:hAnsi="Arial" w:cs="Arial"/>
                <w:sz w:val="24"/>
                <w:szCs w:val="24"/>
              </w:rPr>
              <w:t>Ремень безопасности использу</w:t>
            </w:r>
            <w:r>
              <w:rPr>
                <w:rStyle w:val="tlid-translation"/>
                <w:rFonts w:ascii="Arial" w:hAnsi="Arial" w:cs="Arial"/>
                <w:sz w:val="24"/>
                <w:szCs w:val="24"/>
              </w:rPr>
              <w:t>ют</w:t>
            </w:r>
            <w:r w:rsidRPr="006153A8">
              <w:rPr>
                <w:rStyle w:val="tlid-translation"/>
                <w:rFonts w:ascii="Arial" w:hAnsi="Arial" w:cs="Arial"/>
                <w:sz w:val="24"/>
                <w:szCs w:val="24"/>
              </w:rPr>
              <w:t xml:space="preserve"> в качестве нижнего барьера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2F32" w:rsidRPr="006153A8" w:rsidRDefault="008D2F32" w:rsidP="00711C2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2F32" w:rsidRPr="006153A8" w:rsidRDefault="008D2F32" w:rsidP="00711C2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153A8">
              <w:rPr>
                <w:rFonts w:ascii="Arial" w:hAnsi="Arial" w:cs="Arial"/>
                <w:sz w:val="24"/>
                <w:szCs w:val="24"/>
              </w:rPr>
              <w:t>1,1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2F32" w:rsidRPr="006153A8" w:rsidRDefault="008D2F32" w:rsidP="00711C2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6153A8">
              <w:rPr>
                <w:rFonts w:ascii="Arial" w:hAnsi="Arial" w:cs="Arial"/>
                <w:sz w:val="24"/>
                <w:szCs w:val="24"/>
              </w:rPr>
              <w:t>Прочность ремня безопасности</w:t>
            </w:r>
          </w:p>
        </w:tc>
      </w:tr>
    </w:tbl>
    <w:p w:rsidR="008D2F32" w:rsidRPr="00EE3694" w:rsidRDefault="008D2F32" w:rsidP="008D2F32">
      <w:pPr>
        <w:spacing w:after="0" w:line="480" w:lineRule="auto"/>
        <w:ind w:firstLine="567"/>
        <w:rPr>
          <w:rFonts w:ascii="Arial" w:hAnsi="Arial" w:cs="Arial"/>
          <w:sz w:val="24"/>
          <w:szCs w:val="24"/>
        </w:rPr>
      </w:pPr>
    </w:p>
    <w:p w:rsidR="008D2F32" w:rsidRPr="00EE3694" w:rsidRDefault="008D2F32" w:rsidP="008D2F32">
      <w:pPr>
        <w:pStyle w:val="5"/>
        <w:spacing w:before="0" w:after="0" w:line="480" w:lineRule="auto"/>
        <w:ind w:firstLine="567"/>
        <w:rPr>
          <w:rFonts w:ascii="Arial" w:hAnsi="Arial" w:cs="Arial"/>
          <w:i w:val="0"/>
          <w:sz w:val="24"/>
          <w:szCs w:val="24"/>
        </w:rPr>
      </w:pPr>
      <w:r w:rsidRPr="00EE3694">
        <w:rPr>
          <w:rFonts w:ascii="Arial" w:hAnsi="Arial" w:cs="Arial"/>
          <w:i w:val="0"/>
          <w:sz w:val="24"/>
          <w:szCs w:val="24"/>
        </w:rPr>
        <w:t>Б.4.2</w:t>
      </w:r>
      <w:r w:rsidRPr="00EE3694">
        <w:rPr>
          <w:rFonts w:ascii="Arial" w:eastAsia="Arial" w:hAnsi="Arial" w:cs="Arial"/>
          <w:i w:val="0"/>
          <w:sz w:val="24"/>
          <w:szCs w:val="24"/>
        </w:rPr>
        <w:t xml:space="preserve"> </w:t>
      </w:r>
      <w:r w:rsidRPr="00EE3694">
        <w:rPr>
          <w:rFonts w:ascii="Arial" w:hAnsi="Arial" w:cs="Arial"/>
          <w:i w:val="0"/>
          <w:sz w:val="24"/>
          <w:szCs w:val="24"/>
        </w:rPr>
        <w:t>Метод испытаний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93BBD">
        <w:rPr>
          <w:rFonts w:ascii="Arial" w:hAnsi="Arial" w:cs="Arial"/>
          <w:sz w:val="24"/>
          <w:szCs w:val="24"/>
        </w:rPr>
        <w:t>Б.4.2.1</w:t>
      </w:r>
      <w:r w:rsidRPr="00EE3694">
        <w:rPr>
          <w:rFonts w:ascii="Arial" w:eastAsia="Arial" w:hAnsi="Arial" w:cs="Arial"/>
          <w:b/>
          <w:sz w:val="24"/>
          <w:szCs w:val="24"/>
        </w:rPr>
        <w:t xml:space="preserve"> 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Испытания </w:t>
      </w:r>
      <w:r>
        <w:rPr>
          <w:rStyle w:val="tlid-translation"/>
          <w:rFonts w:ascii="Arial" w:hAnsi="Arial" w:cs="Arial"/>
          <w:sz w:val="24"/>
          <w:szCs w:val="24"/>
        </w:rPr>
        <w:t>следует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проводить следующим образом: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E3694">
        <w:rPr>
          <w:rStyle w:val="tlid-translation"/>
          <w:rFonts w:ascii="Arial" w:hAnsi="Arial" w:cs="Arial"/>
          <w:sz w:val="24"/>
          <w:szCs w:val="24"/>
        </w:rPr>
        <w:t>а) при номинальной скорости платформы;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E3694">
        <w:rPr>
          <w:rStyle w:val="tlid-translation"/>
          <w:rFonts w:ascii="Arial" w:hAnsi="Arial" w:cs="Arial"/>
          <w:sz w:val="24"/>
          <w:szCs w:val="24"/>
        </w:rPr>
        <w:t>б) с максимальной установкой высоты сиденья;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E3694">
        <w:rPr>
          <w:rStyle w:val="tlid-translation"/>
          <w:rFonts w:ascii="Arial" w:hAnsi="Arial" w:cs="Arial"/>
          <w:sz w:val="24"/>
          <w:szCs w:val="24"/>
        </w:rPr>
        <w:t>в) при номинальной нагрузке плюс 25</w:t>
      </w:r>
      <w:r>
        <w:rPr>
          <w:rStyle w:val="tlid-translation"/>
          <w:rFonts w:ascii="Arial" w:hAnsi="Arial" w:cs="Arial"/>
          <w:sz w:val="24"/>
          <w:szCs w:val="24"/>
        </w:rPr>
        <w:t xml:space="preserve"> 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% перегрузки </w:t>
      </w:r>
      <w:r>
        <w:rPr>
          <w:rStyle w:val="tlid-translation"/>
          <w:rFonts w:ascii="Arial" w:hAnsi="Arial" w:cs="Arial"/>
          <w:sz w:val="24"/>
          <w:szCs w:val="24"/>
        </w:rPr>
        <w:t>(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центр масс на 150 мм выше сиденья в точке </w:t>
      </w:r>
      <w:r w:rsidRPr="002E0322">
        <w:rPr>
          <w:rStyle w:val="tlid-translation"/>
          <w:rFonts w:ascii="Arial" w:hAnsi="Arial" w:cs="Arial"/>
          <w:i/>
          <w:sz w:val="24"/>
          <w:szCs w:val="24"/>
        </w:rPr>
        <w:t>F</w:t>
      </w:r>
      <w:r w:rsidRPr="003512FF">
        <w:rPr>
          <w:rStyle w:val="tlid-translation"/>
          <w:rFonts w:ascii="Arial" w:hAnsi="Arial" w:cs="Arial"/>
          <w:sz w:val="24"/>
          <w:szCs w:val="24"/>
        </w:rPr>
        <w:t xml:space="preserve">1 </w:t>
      </w:r>
      <w:r w:rsidRPr="00EE3694">
        <w:rPr>
          <w:rStyle w:val="tlid-translation"/>
          <w:rFonts w:ascii="Arial" w:hAnsi="Arial" w:cs="Arial"/>
          <w:sz w:val="24"/>
          <w:szCs w:val="24"/>
        </w:rPr>
        <w:t>на рисунке Б.1</w:t>
      </w:r>
      <w:r>
        <w:rPr>
          <w:rStyle w:val="tlid-translation"/>
          <w:rFonts w:ascii="Arial" w:hAnsi="Arial" w:cs="Arial"/>
          <w:sz w:val="24"/>
          <w:szCs w:val="24"/>
        </w:rPr>
        <w:t>);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E3694">
        <w:rPr>
          <w:rFonts w:ascii="Arial" w:hAnsi="Arial" w:cs="Arial"/>
          <w:sz w:val="24"/>
          <w:szCs w:val="24"/>
        </w:rPr>
        <w:lastRenderedPageBreak/>
        <w:t xml:space="preserve"> </w:t>
      </w:r>
      <w:r w:rsidRPr="00B93BBD">
        <w:rPr>
          <w:rStyle w:val="tlid-translation"/>
          <w:rFonts w:ascii="Arial" w:hAnsi="Arial" w:cs="Arial"/>
          <w:sz w:val="24"/>
          <w:szCs w:val="24"/>
        </w:rPr>
        <w:t>г) с отсоединенной системой выравнивания для имитации отказа (аварии) привода.</w:t>
      </w:r>
    </w:p>
    <w:p w:rsidR="008D2F32" w:rsidRDefault="008D2F32" w:rsidP="008D2F32">
      <w:pPr>
        <w:spacing w:after="0" w:line="480" w:lineRule="auto"/>
        <w:ind w:firstLine="567"/>
        <w:jc w:val="both"/>
        <w:rPr>
          <w:rStyle w:val="tlid-translation"/>
          <w:rFonts w:ascii="Arial" w:hAnsi="Arial" w:cs="Arial"/>
          <w:sz w:val="20"/>
          <w:szCs w:val="20"/>
        </w:rPr>
      </w:pPr>
      <w:r>
        <w:rPr>
          <w:rStyle w:val="tlid-translation"/>
          <w:rFonts w:ascii="Arial" w:hAnsi="Arial" w:cs="Arial"/>
          <w:spacing w:val="40"/>
          <w:sz w:val="20"/>
          <w:szCs w:val="20"/>
        </w:rPr>
        <w:t>Примечани</w:t>
      </w:r>
      <w:r w:rsidRPr="006563B8">
        <w:rPr>
          <w:rStyle w:val="tlid-translation"/>
          <w:rFonts w:ascii="Arial" w:hAnsi="Arial" w:cs="Arial"/>
          <w:spacing w:val="40"/>
          <w:sz w:val="20"/>
          <w:szCs w:val="20"/>
        </w:rPr>
        <w:t xml:space="preserve">е </w:t>
      </w:r>
      <w:r>
        <w:rPr>
          <w:rStyle w:val="tlid-translation"/>
          <w:rFonts w:ascii="Arial" w:hAnsi="Arial" w:cs="Arial"/>
          <w:spacing w:val="40"/>
          <w:sz w:val="20"/>
          <w:szCs w:val="20"/>
        </w:rPr>
        <w:t>—</w:t>
      </w:r>
      <w:r>
        <w:rPr>
          <w:rStyle w:val="tlid-translation"/>
          <w:rFonts w:ascii="Arial" w:hAnsi="Arial" w:cs="Arial"/>
          <w:spacing w:val="-20"/>
          <w:sz w:val="20"/>
          <w:szCs w:val="20"/>
        </w:rPr>
        <w:t xml:space="preserve"> </w:t>
      </w:r>
      <w:r>
        <w:rPr>
          <w:rStyle w:val="tlid-translation"/>
          <w:rFonts w:ascii="Arial" w:hAnsi="Arial" w:cs="Arial"/>
          <w:sz w:val="20"/>
          <w:szCs w:val="20"/>
        </w:rPr>
        <w:t>И</w:t>
      </w:r>
      <w:r w:rsidRPr="006563B8">
        <w:rPr>
          <w:rStyle w:val="tlid-translation"/>
          <w:rFonts w:ascii="Arial" w:hAnsi="Arial" w:cs="Arial"/>
          <w:sz w:val="20"/>
          <w:szCs w:val="20"/>
        </w:rPr>
        <w:t>спользование системы съемных защелок (замков)</w:t>
      </w:r>
      <w:r>
        <w:rPr>
          <w:rStyle w:val="tlid-translation"/>
          <w:rFonts w:ascii="Arial" w:hAnsi="Arial" w:cs="Arial"/>
          <w:sz w:val="20"/>
          <w:szCs w:val="20"/>
        </w:rPr>
        <w:t xml:space="preserve"> </w:t>
      </w:r>
      <w:r w:rsidRPr="006563B8">
        <w:rPr>
          <w:rStyle w:val="tlid-translation"/>
          <w:rFonts w:ascii="Arial" w:hAnsi="Arial" w:cs="Arial"/>
          <w:sz w:val="20"/>
          <w:szCs w:val="20"/>
        </w:rPr>
        <w:t xml:space="preserve">позволяет удерживать кресло в вертикальном положении до начала испытания. </w:t>
      </w:r>
    </w:p>
    <w:p w:rsidR="008D2F32" w:rsidRPr="006563B8" w:rsidRDefault="008D2F32" w:rsidP="008D2F32">
      <w:pPr>
        <w:spacing w:after="0" w:line="480" w:lineRule="auto"/>
        <w:ind w:firstLine="567"/>
        <w:jc w:val="center"/>
        <w:rPr>
          <w:rStyle w:val="tlid-translation"/>
          <w:rFonts w:ascii="Arial" w:hAnsi="Arial" w:cs="Arial"/>
          <w:sz w:val="20"/>
          <w:szCs w:val="20"/>
        </w:rPr>
      </w:pPr>
      <w:r w:rsidRPr="00EE3694">
        <w:rPr>
          <w:noProof/>
          <w:sz w:val="24"/>
          <w:szCs w:val="24"/>
        </w:rPr>
        <w:drawing>
          <wp:inline distT="0" distB="0" distL="0" distR="0" wp14:anchorId="5E207513" wp14:editId="1E3854F0">
            <wp:extent cx="4070531" cy="4868884"/>
            <wp:effectExtent l="0" t="0" r="6350" b="825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004" cy="487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2F32" w:rsidRDefault="008D2F32" w:rsidP="008D2F32">
      <w:pPr>
        <w:pStyle w:val="HEADERTEXT"/>
        <w:spacing w:line="360" w:lineRule="auto"/>
        <w:jc w:val="center"/>
        <w:rPr>
          <w:noProof/>
          <w:color w:val="auto"/>
          <w:sz w:val="24"/>
          <w:szCs w:val="24"/>
        </w:rPr>
      </w:pPr>
      <w:r w:rsidRPr="006153A8">
        <w:rPr>
          <w:noProof/>
          <w:color w:val="auto"/>
          <w:sz w:val="24"/>
          <w:szCs w:val="24"/>
        </w:rPr>
        <w:t>Рисунок Б</w:t>
      </w:r>
      <w:r>
        <w:rPr>
          <w:noProof/>
          <w:color w:val="auto"/>
          <w:sz w:val="24"/>
          <w:szCs w:val="24"/>
        </w:rPr>
        <w:t>.</w:t>
      </w:r>
      <w:r w:rsidRPr="006153A8">
        <w:rPr>
          <w:noProof/>
          <w:color w:val="auto"/>
          <w:sz w:val="24"/>
          <w:szCs w:val="24"/>
        </w:rPr>
        <w:t xml:space="preserve">1 </w:t>
      </w:r>
      <w:r>
        <w:rPr>
          <w:noProof/>
          <w:color w:val="auto"/>
          <w:sz w:val="24"/>
          <w:szCs w:val="24"/>
        </w:rPr>
        <w:t>−</w:t>
      </w:r>
      <w:r w:rsidRPr="006153A8">
        <w:rPr>
          <w:noProof/>
          <w:color w:val="auto"/>
          <w:sz w:val="24"/>
          <w:szCs w:val="24"/>
        </w:rPr>
        <w:t xml:space="preserve"> Схема приложения нагрузки. Ремень безопасности испытывается отдельно от кресла</w:t>
      </w:r>
    </w:p>
    <w:p w:rsidR="008D2F32" w:rsidRPr="006153A8" w:rsidRDefault="008D2F32" w:rsidP="008D2F32">
      <w:pPr>
        <w:pStyle w:val="HEADERTEXT"/>
        <w:spacing w:line="360" w:lineRule="auto"/>
        <w:jc w:val="center"/>
        <w:rPr>
          <w:noProof/>
          <w:color w:val="auto"/>
          <w:sz w:val="24"/>
          <w:szCs w:val="24"/>
        </w:rPr>
      </w:pP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93BBD">
        <w:rPr>
          <w:rFonts w:ascii="Arial" w:hAnsi="Arial" w:cs="Arial"/>
          <w:sz w:val="24"/>
          <w:szCs w:val="24"/>
        </w:rPr>
        <w:t>Б.4.2.2</w:t>
      </w:r>
      <w:r w:rsidRPr="00EE3694">
        <w:rPr>
          <w:rFonts w:ascii="Arial" w:hAnsi="Arial" w:cs="Arial"/>
          <w:b/>
          <w:sz w:val="24"/>
          <w:szCs w:val="24"/>
        </w:rPr>
        <w:t xml:space="preserve"> </w:t>
      </w:r>
      <w:r w:rsidRPr="00EE3694">
        <w:rPr>
          <w:rStyle w:val="tlid-translation"/>
          <w:rFonts w:ascii="Arial" w:hAnsi="Arial" w:cs="Arial"/>
          <w:sz w:val="24"/>
          <w:szCs w:val="24"/>
        </w:rPr>
        <w:t>Испытания должны состоять</w:t>
      </w:r>
      <w:r>
        <w:rPr>
          <w:rStyle w:val="tlid-translation"/>
          <w:rFonts w:ascii="Arial" w:hAnsi="Arial" w:cs="Arial"/>
          <w:sz w:val="24"/>
          <w:szCs w:val="24"/>
        </w:rPr>
        <w:t>,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как минимум</w:t>
      </w:r>
      <w:r>
        <w:rPr>
          <w:rStyle w:val="tlid-translation"/>
          <w:rFonts w:ascii="Arial" w:hAnsi="Arial" w:cs="Arial"/>
          <w:sz w:val="24"/>
          <w:szCs w:val="24"/>
        </w:rPr>
        <w:t>,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из следующих проверок: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E3694">
        <w:rPr>
          <w:rFonts w:ascii="Arial" w:hAnsi="Arial" w:cs="Arial"/>
          <w:sz w:val="24"/>
          <w:szCs w:val="24"/>
        </w:rPr>
        <w:t>а) грузонесущее устройство движется вниз при минимальном угле наклона направляющих, установленном изготовителем. Нагруженное кресло поворачивается по направлению движения;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E3694">
        <w:rPr>
          <w:rFonts w:ascii="Arial" w:hAnsi="Arial" w:cs="Arial"/>
          <w:sz w:val="24"/>
          <w:szCs w:val="24"/>
        </w:rPr>
        <w:lastRenderedPageBreak/>
        <w:t xml:space="preserve">б) грузонесущее устройство движется вниз при минимальном угле наклона направляющих, установленном изготовителем. Нагруженное кресло поворачивается против направления движения, </w:t>
      </w:r>
      <w:r>
        <w:rPr>
          <w:rFonts w:ascii="Arial" w:hAnsi="Arial" w:cs="Arial"/>
          <w:sz w:val="24"/>
          <w:szCs w:val="24"/>
        </w:rPr>
        <w:t>при возможности;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E3694">
        <w:rPr>
          <w:rFonts w:ascii="Arial" w:hAnsi="Arial" w:cs="Arial"/>
          <w:sz w:val="24"/>
          <w:szCs w:val="24"/>
        </w:rPr>
        <w:t xml:space="preserve">в) грузонесущее устройство движется вниз при максимальном угле наклона направляющих, установленном изготовителем. Нагруженное кресло поворачивается по направлению движения, </w:t>
      </w:r>
      <w:r>
        <w:rPr>
          <w:rFonts w:ascii="Arial" w:hAnsi="Arial" w:cs="Arial"/>
          <w:sz w:val="24"/>
          <w:szCs w:val="24"/>
        </w:rPr>
        <w:t>при</w:t>
      </w:r>
      <w:r w:rsidRPr="00EE3694">
        <w:rPr>
          <w:rFonts w:ascii="Arial" w:hAnsi="Arial" w:cs="Arial"/>
          <w:sz w:val="24"/>
          <w:szCs w:val="24"/>
        </w:rPr>
        <w:t xml:space="preserve"> возможно</w:t>
      </w:r>
      <w:r>
        <w:rPr>
          <w:rFonts w:ascii="Arial" w:hAnsi="Arial" w:cs="Arial"/>
          <w:sz w:val="24"/>
          <w:szCs w:val="24"/>
        </w:rPr>
        <w:t>сти;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E3694">
        <w:rPr>
          <w:rFonts w:ascii="Arial" w:hAnsi="Arial" w:cs="Arial"/>
          <w:sz w:val="24"/>
          <w:szCs w:val="24"/>
        </w:rPr>
        <w:t>г) грузонесущее устройство движется вниз при максимальном угле наклона направляющих, установленном изготовителем. Нагруженное кресло поворачивается против направления движения</w:t>
      </w:r>
      <w:r>
        <w:rPr>
          <w:rFonts w:ascii="Arial" w:hAnsi="Arial" w:cs="Arial"/>
          <w:sz w:val="24"/>
          <w:szCs w:val="24"/>
        </w:rPr>
        <w:t>.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E3694">
        <w:rPr>
          <w:rStyle w:val="tlid-translation"/>
          <w:rFonts w:ascii="Arial" w:hAnsi="Arial" w:cs="Arial"/>
          <w:sz w:val="24"/>
          <w:szCs w:val="24"/>
        </w:rPr>
        <w:t xml:space="preserve">Устройства безопасности для выравнивания кресла могут быть заменены </w:t>
      </w:r>
      <w:r>
        <w:rPr>
          <w:rStyle w:val="tlid-translation"/>
          <w:rFonts w:ascii="Arial" w:hAnsi="Arial" w:cs="Arial"/>
          <w:sz w:val="24"/>
          <w:szCs w:val="24"/>
        </w:rPr>
        <w:t>при проведении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испытани</w:t>
      </w:r>
      <w:r>
        <w:rPr>
          <w:rStyle w:val="tlid-translation"/>
          <w:rFonts w:ascii="Arial" w:hAnsi="Arial" w:cs="Arial"/>
          <w:sz w:val="24"/>
          <w:szCs w:val="24"/>
        </w:rPr>
        <w:t>й</w:t>
      </w:r>
      <w:r w:rsidRPr="00EE3694">
        <w:rPr>
          <w:rStyle w:val="tlid-translation"/>
          <w:rFonts w:ascii="Arial" w:hAnsi="Arial" w:cs="Arial"/>
          <w:sz w:val="24"/>
          <w:szCs w:val="24"/>
        </w:rPr>
        <w:t>.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Style w:val="tlid-translation"/>
          <w:rFonts w:ascii="Arial" w:hAnsi="Arial" w:cs="Arial"/>
          <w:sz w:val="24"/>
          <w:szCs w:val="24"/>
        </w:rPr>
      </w:pPr>
      <w:r w:rsidRPr="00EE3694">
        <w:rPr>
          <w:rStyle w:val="tlid-translation"/>
          <w:rFonts w:ascii="Arial" w:hAnsi="Arial" w:cs="Arial"/>
          <w:sz w:val="24"/>
          <w:szCs w:val="24"/>
        </w:rPr>
        <w:t>Испытания</w:t>
      </w:r>
      <w:r>
        <w:rPr>
          <w:rStyle w:val="tlid-translation"/>
          <w:rFonts w:ascii="Arial" w:hAnsi="Arial" w:cs="Arial"/>
          <w:sz w:val="24"/>
          <w:szCs w:val="24"/>
        </w:rPr>
        <w:t>, приведенные в перечислениях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в) и г)</w:t>
      </w:r>
      <w:r>
        <w:rPr>
          <w:rStyle w:val="tlid-translation"/>
          <w:rFonts w:ascii="Arial" w:hAnsi="Arial" w:cs="Arial"/>
          <w:sz w:val="24"/>
          <w:szCs w:val="24"/>
        </w:rPr>
        <w:t>,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также </w:t>
      </w:r>
      <w:r>
        <w:rPr>
          <w:rStyle w:val="tlid-translation"/>
          <w:rFonts w:ascii="Arial" w:hAnsi="Arial" w:cs="Arial"/>
          <w:sz w:val="24"/>
          <w:szCs w:val="24"/>
        </w:rPr>
        <w:t>следует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проводить при максимальном угле наклона направляющей менее 20°.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Style w:val="tlid-translation"/>
          <w:rFonts w:ascii="Arial" w:hAnsi="Arial" w:cs="Arial"/>
          <w:i/>
          <w:color w:val="0070C0"/>
          <w:sz w:val="24"/>
          <w:szCs w:val="24"/>
        </w:rPr>
      </w:pPr>
      <w:r w:rsidRPr="00B93BBD">
        <w:rPr>
          <w:rFonts w:ascii="Arial" w:hAnsi="Arial" w:cs="Arial"/>
          <w:sz w:val="24"/>
          <w:szCs w:val="24"/>
        </w:rPr>
        <w:t>Б.4.2.3</w:t>
      </w:r>
      <w:r w:rsidRPr="00EE3694">
        <w:rPr>
          <w:rFonts w:ascii="Arial" w:eastAsia="Arial" w:hAnsi="Arial" w:cs="Arial"/>
          <w:b/>
          <w:sz w:val="24"/>
          <w:szCs w:val="24"/>
        </w:rPr>
        <w:t xml:space="preserve"> 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Соответствующие прямые или косвенные измерения </w:t>
      </w:r>
      <w:r>
        <w:rPr>
          <w:rStyle w:val="tlid-translation"/>
          <w:rFonts w:ascii="Arial" w:hAnsi="Arial" w:cs="Arial"/>
          <w:sz w:val="24"/>
          <w:szCs w:val="24"/>
        </w:rPr>
        <w:t>следует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проводить до и после испытаний для определения угла наклона кресла.</w:t>
      </w:r>
    </w:p>
    <w:p w:rsidR="008D2F32" w:rsidRDefault="008D2F32" w:rsidP="008D2F32">
      <w:pPr>
        <w:spacing w:after="0" w:line="480" w:lineRule="auto"/>
        <w:ind w:firstLine="567"/>
        <w:rPr>
          <w:rFonts w:ascii="Arial" w:hAnsi="Arial" w:cs="Arial"/>
          <w:b/>
          <w:sz w:val="24"/>
          <w:szCs w:val="24"/>
        </w:rPr>
      </w:pPr>
      <w:r w:rsidRPr="000F44B0">
        <w:rPr>
          <w:rFonts w:ascii="Arial" w:hAnsi="Arial" w:cs="Arial"/>
          <w:b/>
          <w:sz w:val="24"/>
          <w:szCs w:val="24"/>
        </w:rPr>
        <w:t>Б.</w:t>
      </w:r>
      <w:r>
        <w:rPr>
          <w:rFonts w:ascii="Arial" w:hAnsi="Arial" w:cs="Arial"/>
          <w:b/>
          <w:sz w:val="24"/>
          <w:szCs w:val="24"/>
        </w:rPr>
        <w:t>4</w:t>
      </w:r>
      <w:r w:rsidRPr="000F44B0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3</w:t>
      </w:r>
      <w:r w:rsidRPr="000F44B0">
        <w:rPr>
          <w:rFonts w:ascii="Arial" w:hAnsi="Arial" w:cs="Arial"/>
          <w:b/>
          <w:sz w:val="24"/>
          <w:szCs w:val="24"/>
        </w:rPr>
        <w:t xml:space="preserve"> Оценка результатов</w:t>
      </w:r>
    </w:p>
    <w:p w:rsidR="008D2F32" w:rsidRPr="00AD5342" w:rsidRDefault="008D2F32" w:rsidP="008D2F32">
      <w:pPr>
        <w:spacing w:after="0" w:line="480" w:lineRule="auto"/>
        <w:ind w:firstLine="567"/>
        <w:rPr>
          <w:rStyle w:val="tlid-translation"/>
          <w:rFonts w:ascii="Arial" w:hAnsi="Arial" w:cs="Arial"/>
          <w:sz w:val="24"/>
          <w:szCs w:val="24"/>
        </w:rPr>
      </w:pPr>
      <w:r w:rsidRPr="00AD5342">
        <w:rPr>
          <w:rFonts w:ascii="Arial" w:hAnsi="Arial" w:cs="Arial"/>
          <w:sz w:val="24"/>
          <w:szCs w:val="24"/>
        </w:rPr>
        <w:t>Платформа считается выдержавшей испытания, если: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Style w:val="tlid-translation"/>
          <w:rFonts w:ascii="Arial" w:hAnsi="Arial" w:cs="Arial"/>
          <w:sz w:val="24"/>
          <w:szCs w:val="24"/>
        </w:rPr>
        <w:t>- в грузонесущем устройстве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или кресле </w:t>
      </w:r>
      <w:r>
        <w:rPr>
          <w:rStyle w:val="tlid-translation"/>
          <w:rFonts w:ascii="Arial" w:hAnsi="Arial" w:cs="Arial"/>
          <w:sz w:val="24"/>
          <w:szCs w:val="24"/>
        </w:rPr>
        <w:t>отсутствуют трещины и</w:t>
      </w:r>
      <w:r w:rsidRPr="00EE3694">
        <w:rPr>
          <w:rStyle w:val="tlid-translation"/>
          <w:rFonts w:ascii="Arial" w:hAnsi="Arial" w:cs="Arial"/>
          <w:sz w:val="24"/>
          <w:szCs w:val="24"/>
        </w:rPr>
        <w:t xml:space="preserve"> остаточная деформация</w:t>
      </w:r>
      <w:r>
        <w:rPr>
          <w:rStyle w:val="tlid-translation"/>
          <w:rFonts w:ascii="Arial" w:hAnsi="Arial" w:cs="Arial"/>
          <w:sz w:val="24"/>
          <w:szCs w:val="24"/>
        </w:rPr>
        <w:t>;</w:t>
      </w:r>
    </w:p>
    <w:p w:rsidR="008D2F32" w:rsidRPr="00EE3694" w:rsidRDefault="008D2F32" w:rsidP="008D2F32">
      <w:pPr>
        <w:spacing w:after="0" w:line="480" w:lineRule="auto"/>
        <w:ind w:firstLine="567"/>
        <w:jc w:val="both"/>
        <w:rPr>
          <w:rStyle w:val="tlid-translation"/>
          <w:rFonts w:ascii="Arial" w:hAnsi="Arial" w:cs="Arial"/>
          <w:sz w:val="24"/>
          <w:szCs w:val="24"/>
        </w:rPr>
      </w:pPr>
      <w:r>
        <w:rPr>
          <w:rStyle w:val="tlid-translation"/>
          <w:rFonts w:ascii="Arial" w:hAnsi="Arial" w:cs="Arial"/>
          <w:sz w:val="24"/>
          <w:szCs w:val="24"/>
        </w:rPr>
        <w:t>- о</w:t>
      </w:r>
      <w:r w:rsidRPr="00EE3694">
        <w:rPr>
          <w:rStyle w:val="tlid-translation"/>
          <w:rFonts w:ascii="Arial" w:hAnsi="Arial" w:cs="Arial"/>
          <w:sz w:val="24"/>
          <w:szCs w:val="24"/>
        </w:rPr>
        <w:t>тклонение от горизонтали кресла</w:t>
      </w:r>
      <w:r>
        <w:rPr>
          <w:rStyle w:val="tlid-translation"/>
          <w:rFonts w:ascii="Arial" w:hAnsi="Arial" w:cs="Arial"/>
          <w:sz w:val="24"/>
          <w:szCs w:val="24"/>
        </w:rPr>
        <w:t xml:space="preserve"> — 17</w:t>
      </w:r>
      <w:r w:rsidRPr="00AC6B69">
        <w:rPr>
          <w:rStyle w:val="tlid-translation"/>
          <w:rFonts w:ascii="Arial" w:hAnsi="Arial" w:cs="Arial"/>
          <w:sz w:val="24"/>
          <w:szCs w:val="24"/>
        </w:rPr>
        <w:sym w:font="Symbol" w:char="F0B0"/>
      </w:r>
      <w:r w:rsidRPr="00EE3694">
        <w:rPr>
          <w:rStyle w:val="tlid-translation"/>
          <w:rFonts w:ascii="Arial" w:hAnsi="Arial" w:cs="Arial"/>
          <w:sz w:val="24"/>
          <w:szCs w:val="24"/>
        </w:rPr>
        <w:t>.</w:t>
      </w:r>
    </w:p>
    <w:p w:rsidR="008D2F32" w:rsidRPr="001334F7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1334F7">
        <w:rPr>
          <w:rFonts w:ascii="Arial" w:hAnsi="Arial" w:cs="Arial"/>
          <w:b/>
          <w:sz w:val="24"/>
          <w:szCs w:val="24"/>
        </w:rPr>
        <w:t>Б.</w:t>
      </w:r>
      <w:r>
        <w:rPr>
          <w:rFonts w:ascii="Arial" w:hAnsi="Arial" w:cs="Arial"/>
          <w:b/>
          <w:sz w:val="24"/>
          <w:szCs w:val="24"/>
        </w:rPr>
        <w:t>5</w:t>
      </w:r>
      <w:r w:rsidRPr="001334F7">
        <w:rPr>
          <w:rFonts w:ascii="Arial" w:hAnsi="Arial" w:cs="Arial"/>
          <w:b/>
          <w:sz w:val="24"/>
          <w:szCs w:val="24"/>
        </w:rPr>
        <w:t xml:space="preserve"> Метод определения кинетической энергии закрывающейся двери шахты </w:t>
      </w:r>
    </w:p>
    <w:p w:rsidR="008D2F32" w:rsidRPr="001334F7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1334F7">
        <w:rPr>
          <w:rFonts w:ascii="Arial" w:hAnsi="Arial" w:cs="Arial"/>
          <w:b/>
          <w:sz w:val="24"/>
          <w:szCs w:val="24"/>
        </w:rPr>
        <w:t>Б.</w:t>
      </w:r>
      <w:r>
        <w:rPr>
          <w:rFonts w:ascii="Arial" w:hAnsi="Arial" w:cs="Arial"/>
          <w:b/>
          <w:sz w:val="24"/>
          <w:szCs w:val="24"/>
        </w:rPr>
        <w:t>5</w:t>
      </w:r>
      <w:r w:rsidRPr="001334F7">
        <w:rPr>
          <w:rFonts w:ascii="Arial" w:hAnsi="Arial" w:cs="Arial"/>
          <w:b/>
          <w:sz w:val="24"/>
          <w:szCs w:val="24"/>
        </w:rPr>
        <w:t>.1 Сущность метода</w:t>
      </w:r>
    </w:p>
    <w:p w:rsidR="008D2F32" w:rsidRPr="001334F7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334F7">
        <w:rPr>
          <w:rFonts w:ascii="Arial" w:hAnsi="Arial" w:cs="Arial"/>
          <w:sz w:val="24"/>
          <w:szCs w:val="24"/>
        </w:rPr>
        <w:t>Метод заключается в определении усилия, с которым закрывающаяся створка воздействует на находящийся в дверном проеме предмет, и тормозного пути створки.</w:t>
      </w:r>
    </w:p>
    <w:p w:rsidR="008D2F32" w:rsidRDefault="00963705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0.85pt;margin-top:20.45pt;width:55pt;height:31pt;z-index:251659776">
            <v:imagedata r:id="rId18" o:title=""/>
            <w10:wrap type="square"/>
          </v:shape>
          <o:OLEObject Type="Embed" ProgID="Equation.3" ShapeID="_x0000_s1028" DrawAspect="Content" ObjectID="_1646813777" r:id="rId19"/>
        </w:object>
      </w:r>
      <w:r w:rsidR="008D2F32" w:rsidRPr="001334F7">
        <w:rPr>
          <w:rFonts w:ascii="Arial" w:hAnsi="Arial" w:cs="Arial"/>
          <w:sz w:val="24"/>
          <w:szCs w:val="24"/>
        </w:rPr>
        <w:t xml:space="preserve">Кинетическую энергию </w:t>
      </w:r>
      <w:r w:rsidR="008D2F32" w:rsidRPr="001334F7">
        <w:rPr>
          <w:rFonts w:ascii="Arial" w:hAnsi="Arial" w:cs="Arial"/>
          <w:i/>
          <w:sz w:val="24"/>
          <w:szCs w:val="24"/>
        </w:rPr>
        <w:t>Е</w:t>
      </w:r>
      <w:r w:rsidR="008D2F32" w:rsidRPr="001334F7">
        <w:rPr>
          <w:rFonts w:ascii="Arial" w:hAnsi="Arial" w:cs="Arial"/>
          <w:sz w:val="24"/>
          <w:szCs w:val="24"/>
        </w:rPr>
        <w:t>, Дж, вычисляют по формуле</w:t>
      </w:r>
    </w:p>
    <w:p w:rsidR="008D2F32" w:rsidRPr="001334F7" w:rsidRDefault="008D2F32" w:rsidP="008D2F32">
      <w:pPr>
        <w:suppressAutoHyphens/>
        <w:spacing w:after="0" w:line="480" w:lineRule="auto"/>
        <w:ind w:firstLine="567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(Б.4)</w:t>
      </w:r>
    </w:p>
    <w:p w:rsidR="008D2F32" w:rsidRPr="001334F7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334F7">
        <w:rPr>
          <w:rFonts w:ascii="Arial" w:hAnsi="Arial" w:cs="Arial"/>
          <w:sz w:val="24"/>
          <w:szCs w:val="24"/>
        </w:rPr>
        <w:t xml:space="preserve">где </w:t>
      </w:r>
      <w:r w:rsidRPr="001334F7">
        <w:rPr>
          <w:rFonts w:ascii="Arial" w:hAnsi="Arial" w:cs="Arial"/>
          <w:i/>
          <w:sz w:val="24"/>
          <w:szCs w:val="24"/>
          <w:lang w:val="en-US"/>
        </w:rPr>
        <w:t>P</w:t>
      </w:r>
      <w:r w:rsidRPr="001334F7">
        <w:rPr>
          <w:rFonts w:ascii="Arial" w:hAnsi="Arial" w:cs="Arial"/>
          <w:sz w:val="24"/>
          <w:szCs w:val="24"/>
          <w:vertAlign w:val="subscript"/>
          <w:lang w:val="en-US"/>
        </w:rPr>
        <w:t>max</w:t>
      </w:r>
      <w:r w:rsidRPr="001334F7">
        <w:rPr>
          <w:rFonts w:ascii="Arial" w:hAnsi="Arial" w:cs="Arial"/>
          <w:sz w:val="24"/>
          <w:szCs w:val="24"/>
        </w:rPr>
        <w:t xml:space="preserve"> – максимальное усилие, необходимое для предотвращения закрытия двери, Н;</w:t>
      </w:r>
    </w:p>
    <w:p w:rsidR="008D2F32" w:rsidRPr="001334F7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334F7">
        <w:rPr>
          <w:rFonts w:ascii="Arial" w:hAnsi="Arial" w:cs="Arial"/>
          <w:i/>
          <w:sz w:val="24"/>
          <w:szCs w:val="24"/>
          <w:lang w:val="en-US"/>
        </w:rPr>
        <w:t>l</w:t>
      </w:r>
      <w:r w:rsidRPr="001334F7">
        <w:rPr>
          <w:rFonts w:ascii="Arial" w:hAnsi="Arial" w:cs="Arial"/>
          <w:sz w:val="24"/>
          <w:szCs w:val="24"/>
        </w:rPr>
        <w:t xml:space="preserve"> – путь торможения створки двери, м</w:t>
      </w:r>
      <w:r>
        <w:rPr>
          <w:rFonts w:ascii="Arial" w:hAnsi="Arial" w:cs="Arial"/>
          <w:sz w:val="24"/>
          <w:szCs w:val="24"/>
        </w:rPr>
        <w:t>.</w:t>
      </w:r>
    </w:p>
    <w:p w:rsidR="008D2F32" w:rsidRPr="001334F7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1334F7">
        <w:rPr>
          <w:rFonts w:ascii="Arial" w:hAnsi="Arial" w:cs="Arial"/>
          <w:b/>
          <w:sz w:val="24"/>
          <w:szCs w:val="24"/>
        </w:rPr>
        <w:t>Б.</w:t>
      </w:r>
      <w:r>
        <w:rPr>
          <w:rFonts w:ascii="Arial" w:hAnsi="Arial" w:cs="Arial"/>
          <w:b/>
          <w:sz w:val="24"/>
          <w:szCs w:val="24"/>
        </w:rPr>
        <w:t>5</w:t>
      </w:r>
      <w:r w:rsidRPr="001334F7">
        <w:rPr>
          <w:rFonts w:ascii="Arial" w:hAnsi="Arial" w:cs="Arial"/>
          <w:b/>
          <w:sz w:val="24"/>
          <w:szCs w:val="24"/>
        </w:rPr>
        <w:t>.2 Процедура испытаний</w:t>
      </w:r>
    </w:p>
    <w:p w:rsidR="008D2F32" w:rsidRPr="001334F7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334F7">
        <w:rPr>
          <w:rFonts w:ascii="Arial" w:hAnsi="Arial" w:cs="Arial"/>
          <w:sz w:val="24"/>
          <w:szCs w:val="24"/>
        </w:rPr>
        <w:t>Отключается устройство реверсирования двери. В проем открытой двери устанавливают измерительное устройство, с помощью которого можно зафиксировать максимальное усилие, с которым створка воздействует на это устройство в момент ее остановки. Измерение проводят на середине высоты створки, при этом устройство устанавливают так</w:t>
      </w:r>
      <w:r>
        <w:rPr>
          <w:rFonts w:ascii="Arial" w:hAnsi="Arial" w:cs="Arial"/>
          <w:sz w:val="24"/>
          <w:szCs w:val="24"/>
        </w:rPr>
        <w:t>им образом</w:t>
      </w:r>
      <w:r w:rsidRPr="001334F7">
        <w:rPr>
          <w:rFonts w:ascii="Arial" w:hAnsi="Arial" w:cs="Arial"/>
          <w:sz w:val="24"/>
          <w:szCs w:val="24"/>
        </w:rPr>
        <w:t xml:space="preserve">, чтобы измерение усилия не осуществлялось на первой трети перемещения створки в сторону закрытия. </w:t>
      </w:r>
    </w:p>
    <w:p w:rsidR="008D2F32" w:rsidRPr="001334F7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334F7">
        <w:rPr>
          <w:rFonts w:ascii="Arial" w:hAnsi="Arial" w:cs="Arial"/>
          <w:sz w:val="24"/>
          <w:szCs w:val="24"/>
        </w:rPr>
        <w:t>Подают команду на закрытие двери. После остановки двери фиксируют максимальное усилие</w:t>
      </w:r>
      <w:r>
        <w:rPr>
          <w:rFonts w:ascii="Arial" w:hAnsi="Arial" w:cs="Arial"/>
          <w:sz w:val="24"/>
          <w:szCs w:val="24"/>
        </w:rPr>
        <w:t xml:space="preserve"> и перемещение двери от момента касания измерительного устройства до ее полной остановки</w:t>
      </w:r>
      <w:r w:rsidRPr="001334F7">
        <w:rPr>
          <w:rFonts w:ascii="Arial" w:hAnsi="Arial" w:cs="Arial"/>
          <w:sz w:val="24"/>
          <w:szCs w:val="24"/>
        </w:rPr>
        <w:t xml:space="preserve">. </w:t>
      </w:r>
    </w:p>
    <w:p w:rsidR="008D2F32" w:rsidRPr="001334F7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334F7">
        <w:rPr>
          <w:rFonts w:ascii="Arial" w:hAnsi="Arial" w:cs="Arial"/>
          <w:sz w:val="24"/>
          <w:szCs w:val="24"/>
        </w:rPr>
        <w:t>Результат испытаний определяют как средне</w:t>
      </w:r>
      <w:r>
        <w:rPr>
          <w:rFonts w:ascii="Arial" w:hAnsi="Arial" w:cs="Arial"/>
          <w:sz w:val="24"/>
          <w:szCs w:val="24"/>
        </w:rPr>
        <w:t>е</w:t>
      </w:r>
      <w:r w:rsidRPr="001334F7">
        <w:rPr>
          <w:rFonts w:ascii="Arial" w:hAnsi="Arial" w:cs="Arial"/>
          <w:sz w:val="24"/>
          <w:szCs w:val="24"/>
        </w:rPr>
        <w:t xml:space="preserve"> арифметическое трех измерений.</w:t>
      </w:r>
    </w:p>
    <w:p w:rsidR="008D2F32" w:rsidRPr="001334F7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1334F7">
        <w:rPr>
          <w:rFonts w:ascii="Arial" w:hAnsi="Arial" w:cs="Arial"/>
          <w:b/>
          <w:sz w:val="24"/>
          <w:szCs w:val="24"/>
        </w:rPr>
        <w:t>Б.</w:t>
      </w:r>
      <w:r>
        <w:rPr>
          <w:rFonts w:ascii="Arial" w:hAnsi="Arial" w:cs="Arial"/>
          <w:b/>
          <w:sz w:val="24"/>
          <w:szCs w:val="24"/>
        </w:rPr>
        <w:t>5</w:t>
      </w:r>
      <w:r w:rsidRPr="001334F7">
        <w:rPr>
          <w:rFonts w:ascii="Arial" w:hAnsi="Arial" w:cs="Arial"/>
          <w:b/>
          <w:sz w:val="24"/>
          <w:szCs w:val="24"/>
        </w:rPr>
        <w:t>.3 Оценка результатов</w:t>
      </w:r>
    </w:p>
    <w:p w:rsidR="008D2F32" w:rsidRPr="001334F7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334F7">
        <w:rPr>
          <w:rFonts w:ascii="Arial" w:hAnsi="Arial" w:cs="Arial"/>
          <w:sz w:val="24"/>
          <w:szCs w:val="24"/>
        </w:rPr>
        <w:t xml:space="preserve">Дверь </w:t>
      </w:r>
      <w:r>
        <w:rPr>
          <w:rFonts w:ascii="Arial" w:hAnsi="Arial" w:cs="Arial"/>
          <w:sz w:val="24"/>
          <w:szCs w:val="24"/>
        </w:rPr>
        <w:t>шахты</w:t>
      </w:r>
      <w:r w:rsidRPr="001334F7">
        <w:rPr>
          <w:rFonts w:ascii="Arial" w:hAnsi="Arial" w:cs="Arial"/>
          <w:sz w:val="24"/>
          <w:szCs w:val="24"/>
        </w:rPr>
        <w:t xml:space="preserve"> считают выдержавшей испытание</w:t>
      </w:r>
      <w:r>
        <w:rPr>
          <w:rFonts w:ascii="Arial" w:hAnsi="Arial" w:cs="Arial"/>
          <w:sz w:val="24"/>
          <w:szCs w:val="24"/>
        </w:rPr>
        <w:t xml:space="preserve"> в том случае</w:t>
      </w:r>
      <w:r w:rsidRPr="001334F7">
        <w:rPr>
          <w:rFonts w:ascii="Arial" w:hAnsi="Arial" w:cs="Arial"/>
          <w:sz w:val="24"/>
          <w:szCs w:val="24"/>
        </w:rPr>
        <w:t>, если кинетическая энергия движущейся двери, определенная как средне</w:t>
      </w:r>
      <w:r>
        <w:rPr>
          <w:rFonts w:ascii="Arial" w:hAnsi="Arial" w:cs="Arial"/>
          <w:sz w:val="24"/>
          <w:szCs w:val="24"/>
        </w:rPr>
        <w:t>е</w:t>
      </w:r>
      <w:r w:rsidRPr="001334F7">
        <w:rPr>
          <w:rFonts w:ascii="Arial" w:hAnsi="Arial" w:cs="Arial"/>
          <w:sz w:val="24"/>
          <w:szCs w:val="24"/>
        </w:rPr>
        <w:t xml:space="preserve"> арифметическое трех измерений, не превысила</w:t>
      </w:r>
      <w:r>
        <w:rPr>
          <w:rFonts w:ascii="Arial" w:hAnsi="Arial" w:cs="Arial"/>
          <w:sz w:val="24"/>
          <w:szCs w:val="24"/>
        </w:rPr>
        <w:t xml:space="preserve"> 1,69 </w:t>
      </w:r>
      <w:r w:rsidRPr="00AC6B69">
        <w:rPr>
          <w:rFonts w:ascii="Arial" w:hAnsi="Arial" w:cs="Arial"/>
          <w:sz w:val="24"/>
          <w:szCs w:val="24"/>
        </w:rPr>
        <w:t>Дж при отключенном реверсе</w:t>
      </w:r>
      <w:r>
        <w:rPr>
          <w:rFonts w:ascii="Arial" w:hAnsi="Arial" w:cs="Arial"/>
          <w:sz w:val="24"/>
          <w:szCs w:val="24"/>
        </w:rPr>
        <w:t>.</w:t>
      </w:r>
    </w:p>
    <w:p w:rsidR="008D2F32" w:rsidRPr="0038138F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b/>
          <w:bCs/>
          <w:spacing w:val="2"/>
        </w:rPr>
      </w:pPr>
      <w:r w:rsidRPr="0038138F">
        <w:rPr>
          <w:rFonts w:ascii="Arial" w:hAnsi="Arial" w:cs="Arial"/>
          <w:b/>
        </w:rPr>
        <w:t>Б</w:t>
      </w:r>
      <w:r>
        <w:rPr>
          <w:rFonts w:ascii="Arial" w:hAnsi="Arial" w:cs="Arial"/>
          <w:b/>
        </w:rPr>
        <w:t>.</w:t>
      </w:r>
      <w:r w:rsidRPr="0038138F">
        <w:rPr>
          <w:rFonts w:ascii="Arial" w:hAnsi="Arial" w:cs="Arial"/>
          <w:b/>
        </w:rPr>
        <w:t>6</w:t>
      </w:r>
      <w:r w:rsidRPr="0038138F">
        <w:rPr>
          <w:rFonts w:ascii="Arial" w:eastAsia="Arial" w:hAnsi="Arial" w:cs="Arial"/>
        </w:rPr>
        <w:t xml:space="preserve"> </w:t>
      </w:r>
      <w:r w:rsidRPr="0038138F">
        <w:rPr>
          <w:rFonts w:ascii="Arial" w:hAnsi="Arial" w:cs="Arial"/>
          <w:b/>
          <w:bCs/>
          <w:spacing w:val="2"/>
        </w:rPr>
        <w:t>Метод испытаний для определения усилия, необходимого для срабатывания кромки безопасности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680"/>
        <w:jc w:val="both"/>
        <w:textAlignment w:val="baseline"/>
        <w:rPr>
          <w:rFonts w:ascii="Arial" w:hAnsi="Arial" w:cs="Arial"/>
          <w:b/>
          <w:bCs/>
          <w:spacing w:val="2"/>
        </w:rPr>
      </w:pPr>
      <w:r w:rsidRPr="0038138F">
        <w:rPr>
          <w:rFonts w:ascii="Arial" w:hAnsi="Arial" w:cs="Arial"/>
          <w:b/>
          <w:bCs/>
          <w:spacing w:val="2"/>
        </w:rPr>
        <w:t>Б</w:t>
      </w:r>
      <w:r>
        <w:rPr>
          <w:rFonts w:ascii="Arial" w:hAnsi="Arial" w:cs="Arial"/>
          <w:b/>
          <w:bCs/>
          <w:spacing w:val="2"/>
        </w:rPr>
        <w:t>.</w:t>
      </w:r>
      <w:r w:rsidRPr="0038138F">
        <w:rPr>
          <w:rFonts w:ascii="Arial" w:hAnsi="Arial" w:cs="Arial"/>
          <w:b/>
          <w:bCs/>
          <w:spacing w:val="2"/>
        </w:rPr>
        <w:t>6.1 Сущность метода</w:t>
      </w:r>
    </w:p>
    <w:p w:rsidR="008D2F32" w:rsidRPr="00AD534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680"/>
        <w:jc w:val="both"/>
        <w:textAlignment w:val="baseline"/>
        <w:rPr>
          <w:rFonts w:ascii="Arial" w:hAnsi="Arial" w:cs="Arial"/>
          <w:spacing w:val="2"/>
        </w:rPr>
      </w:pPr>
      <w:r w:rsidRPr="00AD5342">
        <w:rPr>
          <w:rFonts w:ascii="Arial" w:hAnsi="Arial" w:cs="Arial"/>
          <w:spacing w:val="2"/>
        </w:rPr>
        <w:t xml:space="preserve">Метод заключается в нагружении кромки безопасности нагрузкой, действующей перпендикулярно к поверхности кромки и возрастающей до значения, </w:t>
      </w:r>
      <w:r w:rsidRPr="00AD5342">
        <w:rPr>
          <w:rFonts w:ascii="Arial" w:hAnsi="Arial" w:cs="Arial"/>
          <w:spacing w:val="2"/>
        </w:rPr>
        <w:lastRenderedPageBreak/>
        <w:t>при котором происходит срабатывание электрического устройства безопасности, контролирующего положение кромки безопасности.</w:t>
      </w:r>
    </w:p>
    <w:p w:rsidR="008D2F32" w:rsidRPr="0038138F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b/>
          <w:bCs/>
          <w:spacing w:val="2"/>
        </w:rPr>
      </w:pPr>
      <w:r w:rsidRPr="0038138F">
        <w:rPr>
          <w:rFonts w:ascii="Arial" w:hAnsi="Arial" w:cs="Arial"/>
          <w:b/>
          <w:bCs/>
          <w:spacing w:val="2"/>
        </w:rPr>
        <w:t>Б</w:t>
      </w:r>
      <w:r>
        <w:rPr>
          <w:rFonts w:ascii="Arial" w:hAnsi="Arial" w:cs="Arial"/>
          <w:b/>
          <w:bCs/>
          <w:spacing w:val="2"/>
        </w:rPr>
        <w:t>.</w:t>
      </w:r>
      <w:r w:rsidRPr="0038138F">
        <w:rPr>
          <w:rFonts w:ascii="Arial" w:hAnsi="Arial" w:cs="Arial"/>
          <w:b/>
          <w:bCs/>
          <w:spacing w:val="2"/>
        </w:rPr>
        <w:t>6.2 Процедура испытаний</w:t>
      </w:r>
    </w:p>
    <w:p w:rsidR="008D2F32" w:rsidRPr="0038138F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spacing w:val="2"/>
        </w:rPr>
      </w:pPr>
      <w:r w:rsidRPr="0038138F">
        <w:rPr>
          <w:rFonts w:ascii="Arial" w:hAnsi="Arial" w:cs="Arial"/>
          <w:spacing w:val="2"/>
        </w:rPr>
        <w:t>Проводят поочередное нагружение кромки, при этом нагрузку прилагают в точках, расположенных в интервале от 50 до 100 мм от ее края и посередине.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spacing w:val="2"/>
        </w:rPr>
      </w:pPr>
      <w:r w:rsidRPr="0038138F">
        <w:rPr>
          <w:rFonts w:ascii="Arial" w:hAnsi="Arial" w:cs="Arial"/>
          <w:spacing w:val="2"/>
        </w:rPr>
        <w:t>Нагрузку увеличивают равномерно и плавно, при этом контролируют состояние выключателя безопасности.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b/>
          <w:bCs/>
          <w:spacing w:val="2"/>
        </w:rPr>
      </w:pPr>
      <w:r w:rsidRPr="0038138F">
        <w:rPr>
          <w:rFonts w:ascii="Arial" w:hAnsi="Arial" w:cs="Arial"/>
          <w:b/>
          <w:bCs/>
          <w:spacing w:val="2"/>
        </w:rPr>
        <w:t>Б</w:t>
      </w:r>
      <w:r>
        <w:rPr>
          <w:rFonts w:ascii="Arial" w:hAnsi="Arial" w:cs="Arial"/>
          <w:b/>
          <w:bCs/>
          <w:spacing w:val="2"/>
        </w:rPr>
        <w:t>.</w:t>
      </w:r>
      <w:r w:rsidRPr="0038138F">
        <w:rPr>
          <w:rFonts w:ascii="Arial" w:hAnsi="Arial" w:cs="Arial"/>
          <w:b/>
          <w:bCs/>
          <w:spacing w:val="2"/>
        </w:rPr>
        <w:t>6.3 Оценка результатов</w:t>
      </w:r>
    </w:p>
    <w:p w:rsidR="008D2F32" w:rsidRPr="0038138F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spacing w:val="2"/>
        </w:rPr>
      </w:pPr>
      <w:r w:rsidRPr="0038138F">
        <w:rPr>
          <w:rFonts w:ascii="Arial" w:hAnsi="Arial" w:cs="Arial"/>
          <w:spacing w:val="2"/>
        </w:rPr>
        <w:t>Кромку безопасности считают выдержавшей испытания</w:t>
      </w:r>
      <w:r>
        <w:rPr>
          <w:rFonts w:ascii="Arial" w:hAnsi="Arial" w:cs="Arial"/>
          <w:spacing w:val="2"/>
        </w:rPr>
        <w:t xml:space="preserve"> в том случае</w:t>
      </w:r>
      <w:r w:rsidRPr="0038138F">
        <w:rPr>
          <w:rFonts w:ascii="Arial" w:hAnsi="Arial" w:cs="Arial"/>
          <w:spacing w:val="2"/>
        </w:rPr>
        <w:t xml:space="preserve">, если в момент срабатывания выключателя безопасности нагрузка не превысила </w:t>
      </w:r>
      <w:r w:rsidRPr="00611BC3">
        <w:rPr>
          <w:rFonts w:ascii="Arial" w:hAnsi="Arial" w:cs="Arial"/>
          <w:spacing w:val="2"/>
        </w:rPr>
        <w:t>30 Н</w:t>
      </w:r>
      <w:r w:rsidRPr="0038138F">
        <w:rPr>
          <w:rFonts w:ascii="Arial" w:hAnsi="Arial" w:cs="Arial"/>
          <w:spacing w:val="2"/>
        </w:rPr>
        <w:t>.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b/>
          <w:bCs/>
          <w:spacing w:val="2"/>
        </w:rPr>
      </w:pPr>
      <w:r w:rsidRPr="0038138F">
        <w:rPr>
          <w:rFonts w:ascii="Arial" w:hAnsi="Arial" w:cs="Arial"/>
          <w:b/>
        </w:rPr>
        <w:t>Б</w:t>
      </w:r>
      <w:r>
        <w:rPr>
          <w:rFonts w:ascii="Arial" w:hAnsi="Arial" w:cs="Arial"/>
          <w:b/>
        </w:rPr>
        <w:t>.</w:t>
      </w:r>
      <w:r w:rsidRPr="0038138F">
        <w:rPr>
          <w:rFonts w:ascii="Arial" w:hAnsi="Arial" w:cs="Arial"/>
          <w:b/>
        </w:rPr>
        <w:t>7</w:t>
      </w:r>
      <w:r w:rsidRPr="0038138F">
        <w:rPr>
          <w:rFonts w:ascii="Arial" w:eastAsia="Arial" w:hAnsi="Arial" w:cs="Arial"/>
        </w:rPr>
        <w:t xml:space="preserve"> </w:t>
      </w:r>
      <w:r w:rsidRPr="00EE3694">
        <w:rPr>
          <w:rFonts w:ascii="Arial" w:hAnsi="Arial" w:cs="Arial"/>
          <w:b/>
          <w:bCs/>
          <w:color w:val="2D2D2D"/>
          <w:spacing w:val="2"/>
        </w:rPr>
        <w:t xml:space="preserve">Метод </w:t>
      </w:r>
      <w:r w:rsidRPr="0038138F">
        <w:rPr>
          <w:rFonts w:ascii="Arial" w:hAnsi="Arial" w:cs="Arial"/>
          <w:b/>
          <w:bCs/>
          <w:spacing w:val="2"/>
        </w:rPr>
        <w:t>испытаний для определения усилия для срабатывания площадки безопасности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b/>
          <w:bCs/>
          <w:spacing w:val="2"/>
        </w:rPr>
      </w:pPr>
      <w:r>
        <w:rPr>
          <w:rFonts w:ascii="Arial" w:hAnsi="Arial" w:cs="Arial"/>
          <w:b/>
          <w:bCs/>
          <w:spacing w:val="2"/>
        </w:rPr>
        <w:t>Б.7</w:t>
      </w:r>
      <w:r w:rsidRPr="0038138F">
        <w:rPr>
          <w:rFonts w:ascii="Arial" w:hAnsi="Arial" w:cs="Arial"/>
          <w:b/>
          <w:bCs/>
          <w:spacing w:val="2"/>
        </w:rPr>
        <w:t>.1 Сущность метода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spacing w:val="2"/>
        </w:rPr>
      </w:pPr>
      <w:r w:rsidRPr="0038138F">
        <w:rPr>
          <w:rFonts w:ascii="Arial" w:hAnsi="Arial" w:cs="Arial"/>
          <w:spacing w:val="2"/>
        </w:rPr>
        <w:t>Метод заключается в нагружении площадки безопасности нагрузкой, действующей перпендикулярно к поверхности площадки безопасности и возрастающей до значения, при котором происходит срабатывание электрического устройства безопасности, контролирующего положение площадки безопасности.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b/>
          <w:bCs/>
          <w:spacing w:val="2"/>
        </w:rPr>
      </w:pPr>
      <w:r>
        <w:rPr>
          <w:rFonts w:ascii="Arial" w:hAnsi="Arial" w:cs="Arial"/>
          <w:b/>
          <w:bCs/>
          <w:spacing w:val="2"/>
        </w:rPr>
        <w:t>Б.7</w:t>
      </w:r>
      <w:r w:rsidRPr="0038138F">
        <w:rPr>
          <w:rFonts w:ascii="Arial" w:hAnsi="Arial" w:cs="Arial"/>
          <w:b/>
          <w:bCs/>
          <w:spacing w:val="2"/>
        </w:rPr>
        <w:t>.2 Процедура испытаний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spacing w:val="2"/>
        </w:rPr>
      </w:pPr>
      <w:r w:rsidRPr="0038138F">
        <w:rPr>
          <w:rFonts w:ascii="Arial" w:hAnsi="Arial" w:cs="Arial"/>
          <w:spacing w:val="2"/>
        </w:rPr>
        <w:t>Проводят поочередное нагружение площадки безопасности, при этом нагрузку прилагают в точках, расположенных в диагонально противоположных углах, и в точке пересечения диагоналей площадки.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spacing w:val="2"/>
        </w:rPr>
      </w:pPr>
      <w:r w:rsidRPr="0038138F">
        <w:rPr>
          <w:rFonts w:ascii="Arial" w:hAnsi="Arial" w:cs="Arial"/>
          <w:spacing w:val="2"/>
        </w:rPr>
        <w:t>Нагрузку увеличивают равномерно и плавно, при этом контролируют состояние выключателя безопасности.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b/>
          <w:bCs/>
          <w:spacing w:val="2"/>
        </w:rPr>
      </w:pPr>
      <w:r>
        <w:rPr>
          <w:rFonts w:ascii="Arial" w:hAnsi="Arial" w:cs="Arial"/>
          <w:b/>
          <w:bCs/>
          <w:spacing w:val="2"/>
        </w:rPr>
        <w:t>Б.7</w:t>
      </w:r>
      <w:r w:rsidRPr="0038138F">
        <w:rPr>
          <w:rFonts w:ascii="Arial" w:hAnsi="Arial" w:cs="Arial"/>
          <w:b/>
          <w:bCs/>
          <w:spacing w:val="2"/>
        </w:rPr>
        <w:t>.3 Оценка результатов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spacing w:val="2"/>
        </w:rPr>
      </w:pPr>
      <w:r w:rsidRPr="0038138F">
        <w:rPr>
          <w:rFonts w:ascii="Arial" w:hAnsi="Arial" w:cs="Arial"/>
          <w:spacing w:val="2"/>
        </w:rPr>
        <w:t>Площадку безопасности считают выдержавшей испытания, если в момент срабатывания выключателя безопасности нагрузка не превысила: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spacing w:val="2"/>
        </w:rPr>
      </w:pPr>
      <w:r w:rsidRPr="0038138F">
        <w:rPr>
          <w:rFonts w:ascii="Arial" w:hAnsi="Arial" w:cs="Arial"/>
          <w:spacing w:val="2"/>
        </w:rPr>
        <w:lastRenderedPageBreak/>
        <w:t>- 50 Н для площадки площадью не более 0,15 м</w:t>
      </w:r>
      <w:r w:rsidRPr="001D39EE">
        <w:rPr>
          <w:rFonts w:ascii="Arial" w:hAnsi="Arial" w:cs="Arial"/>
          <w:spacing w:val="2"/>
          <w:vertAlign w:val="superscript"/>
        </w:rPr>
        <w:t>2</w:t>
      </w:r>
      <w:r w:rsidRPr="0038138F">
        <w:rPr>
          <w:rFonts w:ascii="Arial" w:hAnsi="Arial" w:cs="Arial"/>
          <w:spacing w:val="2"/>
        </w:rPr>
        <w:t>;</w:t>
      </w:r>
    </w:p>
    <w:p w:rsidR="008D2F32" w:rsidRPr="0038138F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spacing w:val="2"/>
        </w:rPr>
      </w:pPr>
      <w:r w:rsidRPr="0038138F">
        <w:rPr>
          <w:rFonts w:ascii="Arial" w:hAnsi="Arial" w:cs="Arial"/>
          <w:spacing w:val="2"/>
        </w:rPr>
        <w:t>- 100 Н для площадки площадью более 0,15 м</w:t>
      </w:r>
      <w:r w:rsidRPr="001D39EE">
        <w:rPr>
          <w:rFonts w:ascii="Arial" w:hAnsi="Arial" w:cs="Arial"/>
          <w:spacing w:val="2"/>
          <w:vertAlign w:val="superscript"/>
        </w:rPr>
        <w:t>2</w:t>
      </w:r>
      <w:r w:rsidRPr="0038138F">
        <w:rPr>
          <w:rFonts w:ascii="Arial" w:hAnsi="Arial" w:cs="Arial"/>
          <w:spacing w:val="2"/>
        </w:rPr>
        <w:t>.</w:t>
      </w:r>
    </w:p>
    <w:p w:rsidR="008D2F32" w:rsidRPr="006562FA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6562FA">
        <w:rPr>
          <w:rFonts w:ascii="Arial" w:hAnsi="Arial" w:cs="Arial"/>
          <w:b/>
          <w:sz w:val="24"/>
          <w:szCs w:val="24"/>
        </w:rPr>
        <w:t>Б.8 Испытание фрикционного привода</w:t>
      </w:r>
      <w:r>
        <w:rPr>
          <w:rFonts w:ascii="Arial" w:hAnsi="Arial" w:cs="Arial"/>
          <w:b/>
          <w:sz w:val="24"/>
          <w:szCs w:val="24"/>
        </w:rPr>
        <w:t xml:space="preserve"> наклонной платформы</w:t>
      </w:r>
    </w:p>
    <w:p w:rsidR="008D2F32" w:rsidRPr="006562FA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6562FA">
        <w:rPr>
          <w:rFonts w:ascii="Arial" w:hAnsi="Arial" w:cs="Arial"/>
          <w:b/>
          <w:sz w:val="24"/>
          <w:szCs w:val="24"/>
        </w:rPr>
        <w:t>Б.8.1 Сущность метода</w:t>
      </w:r>
    </w:p>
    <w:p w:rsidR="008D2F32" w:rsidRPr="006562FA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562FA">
        <w:rPr>
          <w:rFonts w:ascii="Arial" w:hAnsi="Arial" w:cs="Arial"/>
          <w:sz w:val="24"/>
          <w:szCs w:val="24"/>
        </w:rPr>
        <w:t>Метод заключается в определении тяговой способности привода и отсутствии проскальзывания ведущего элемента привода при испытаниях статической и динамической нагрузкой</w:t>
      </w:r>
      <w:r>
        <w:rPr>
          <w:rFonts w:ascii="Arial" w:hAnsi="Arial" w:cs="Arial"/>
          <w:sz w:val="24"/>
          <w:szCs w:val="24"/>
        </w:rPr>
        <w:t xml:space="preserve"> при максимальном угле наклона направляющих, установленном заявителем</w:t>
      </w:r>
      <w:r w:rsidRPr="006562FA">
        <w:rPr>
          <w:rFonts w:ascii="Arial" w:hAnsi="Arial" w:cs="Arial"/>
          <w:sz w:val="24"/>
          <w:szCs w:val="24"/>
        </w:rPr>
        <w:t>.</w:t>
      </w:r>
    </w:p>
    <w:p w:rsidR="008D2F32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6562FA">
        <w:rPr>
          <w:rFonts w:ascii="Arial" w:hAnsi="Arial" w:cs="Arial"/>
          <w:b/>
          <w:sz w:val="24"/>
          <w:szCs w:val="24"/>
        </w:rPr>
        <w:t>Б.8.2 Процедура испытаний</w:t>
      </w:r>
    </w:p>
    <w:p w:rsidR="008D2F32" w:rsidRPr="0011655A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1655A">
        <w:rPr>
          <w:rFonts w:ascii="Arial" w:hAnsi="Arial" w:cs="Arial"/>
          <w:sz w:val="24"/>
          <w:szCs w:val="24"/>
        </w:rPr>
        <w:t>Б.8.2.1 Испытание статической нагрузкой</w:t>
      </w:r>
    </w:p>
    <w:p w:rsidR="008D2F32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</w:t>
      </w:r>
      <w:r w:rsidRPr="00EE3694">
        <w:rPr>
          <w:rFonts w:ascii="Arial" w:hAnsi="Arial" w:cs="Arial"/>
          <w:sz w:val="24"/>
          <w:szCs w:val="24"/>
        </w:rPr>
        <w:t xml:space="preserve">рузонесущее устройство </w:t>
      </w:r>
      <w:r>
        <w:rPr>
          <w:rFonts w:ascii="Arial" w:hAnsi="Arial" w:cs="Arial"/>
          <w:sz w:val="24"/>
          <w:szCs w:val="24"/>
        </w:rPr>
        <w:t>стоит</w:t>
      </w:r>
      <w:r w:rsidRPr="00EE369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 участке с</w:t>
      </w:r>
      <w:r w:rsidRPr="00EE3694">
        <w:rPr>
          <w:rFonts w:ascii="Arial" w:hAnsi="Arial" w:cs="Arial"/>
          <w:sz w:val="24"/>
          <w:szCs w:val="24"/>
        </w:rPr>
        <w:t xml:space="preserve"> максимальн</w:t>
      </w:r>
      <w:r>
        <w:rPr>
          <w:rFonts w:ascii="Arial" w:hAnsi="Arial" w:cs="Arial"/>
          <w:sz w:val="24"/>
          <w:szCs w:val="24"/>
        </w:rPr>
        <w:t>ым</w:t>
      </w:r>
      <w:r w:rsidRPr="00EE3694">
        <w:rPr>
          <w:rFonts w:ascii="Arial" w:hAnsi="Arial" w:cs="Arial"/>
          <w:sz w:val="24"/>
          <w:szCs w:val="24"/>
        </w:rPr>
        <w:t xml:space="preserve"> угл</w:t>
      </w:r>
      <w:r>
        <w:rPr>
          <w:rFonts w:ascii="Arial" w:hAnsi="Arial" w:cs="Arial"/>
          <w:sz w:val="24"/>
          <w:szCs w:val="24"/>
        </w:rPr>
        <w:t>ом</w:t>
      </w:r>
      <w:r w:rsidRPr="00EE3694">
        <w:rPr>
          <w:rFonts w:ascii="Arial" w:hAnsi="Arial" w:cs="Arial"/>
          <w:sz w:val="24"/>
          <w:szCs w:val="24"/>
        </w:rPr>
        <w:t xml:space="preserve"> наклона направляющих, установленн</w:t>
      </w:r>
      <w:r>
        <w:rPr>
          <w:rFonts w:ascii="Arial" w:hAnsi="Arial" w:cs="Arial"/>
          <w:sz w:val="24"/>
          <w:szCs w:val="24"/>
        </w:rPr>
        <w:t>ы</w:t>
      </w:r>
      <w:r w:rsidRPr="00EE3694">
        <w:rPr>
          <w:rFonts w:ascii="Arial" w:hAnsi="Arial" w:cs="Arial"/>
          <w:sz w:val="24"/>
          <w:szCs w:val="24"/>
        </w:rPr>
        <w:t>м изготовителем.</w:t>
      </w:r>
      <w:r>
        <w:rPr>
          <w:rFonts w:ascii="Arial" w:hAnsi="Arial" w:cs="Arial"/>
          <w:sz w:val="24"/>
          <w:szCs w:val="24"/>
        </w:rPr>
        <w:t xml:space="preserve"> На грузонесущем устройстве равномерно размещен груз, с массой максимальной рабочей нагрузки, равной соответствующей номинальной грузоподъемности, плюс </w:t>
      </w:r>
      <w:r w:rsidRPr="00C17B04">
        <w:rPr>
          <w:rFonts w:ascii="Arial" w:hAnsi="Arial" w:cs="Arial"/>
          <w:sz w:val="24"/>
          <w:szCs w:val="24"/>
        </w:rPr>
        <w:t>25</w:t>
      </w:r>
      <w:r>
        <w:rPr>
          <w:rFonts w:ascii="Arial" w:hAnsi="Arial" w:cs="Arial"/>
          <w:sz w:val="24"/>
          <w:szCs w:val="24"/>
        </w:rPr>
        <w:t xml:space="preserve"> </w:t>
      </w:r>
      <w:r w:rsidRPr="007D2CD8">
        <w:rPr>
          <w:rFonts w:ascii="Arial" w:hAnsi="Arial" w:cs="Arial"/>
          <w:sz w:val="24"/>
          <w:szCs w:val="24"/>
        </w:rPr>
        <w:t>%</w:t>
      </w:r>
      <w:r w:rsidRPr="00C17B04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ная перегрузка.</w:t>
      </w:r>
    </w:p>
    <w:p w:rsidR="008D2F32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Б.8.2.2 Испытание динамической нагрузкой</w:t>
      </w:r>
    </w:p>
    <w:p w:rsidR="008D2F32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</w:t>
      </w:r>
      <w:r w:rsidRPr="00EE3694">
        <w:rPr>
          <w:rFonts w:ascii="Arial" w:hAnsi="Arial" w:cs="Arial"/>
          <w:sz w:val="24"/>
          <w:szCs w:val="24"/>
        </w:rPr>
        <w:t xml:space="preserve">рузонесущее устройство </w:t>
      </w:r>
      <w:r>
        <w:rPr>
          <w:rFonts w:ascii="Arial" w:hAnsi="Arial" w:cs="Arial"/>
          <w:sz w:val="24"/>
          <w:szCs w:val="24"/>
        </w:rPr>
        <w:t>движется с номинальной скоростью</w:t>
      </w:r>
      <w:r w:rsidRPr="00EE369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 участке с</w:t>
      </w:r>
      <w:r w:rsidRPr="00EE3694">
        <w:rPr>
          <w:rFonts w:ascii="Arial" w:hAnsi="Arial" w:cs="Arial"/>
          <w:sz w:val="24"/>
          <w:szCs w:val="24"/>
        </w:rPr>
        <w:t xml:space="preserve"> максимальн</w:t>
      </w:r>
      <w:r>
        <w:rPr>
          <w:rFonts w:ascii="Arial" w:hAnsi="Arial" w:cs="Arial"/>
          <w:sz w:val="24"/>
          <w:szCs w:val="24"/>
        </w:rPr>
        <w:t>ым</w:t>
      </w:r>
      <w:r w:rsidRPr="00EE3694">
        <w:rPr>
          <w:rFonts w:ascii="Arial" w:hAnsi="Arial" w:cs="Arial"/>
          <w:sz w:val="24"/>
          <w:szCs w:val="24"/>
        </w:rPr>
        <w:t xml:space="preserve"> угл</w:t>
      </w:r>
      <w:r>
        <w:rPr>
          <w:rFonts w:ascii="Arial" w:hAnsi="Arial" w:cs="Arial"/>
          <w:sz w:val="24"/>
          <w:szCs w:val="24"/>
        </w:rPr>
        <w:t>ом</w:t>
      </w:r>
      <w:r w:rsidRPr="00EE3694">
        <w:rPr>
          <w:rFonts w:ascii="Arial" w:hAnsi="Arial" w:cs="Arial"/>
          <w:sz w:val="24"/>
          <w:szCs w:val="24"/>
        </w:rPr>
        <w:t xml:space="preserve"> наклона направляющих, установленн</w:t>
      </w:r>
      <w:r>
        <w:rPr>
          <w:rFonts w:ascii="Arial" w:hAnsi="Arial" w:cs="Arial"/>
          <w:sz w:val="24"/>
          <w:szCs w:val="24"/>
        </w:rPr>
        <w:t>ы</w:t>
      </w:r>
      <w:r w:rsidRPr="00EE3694">
        <w:rPr>
          <w:rFonts w:ascii="Arial" w:hAnsi="Arial" w:cs="Arial"/>
          <w:sz w:val="24"/>
          <w:szCs w:val="24"/>
        </w:rPr>
        <w:t>м изготовителем.</w:t>
      </w:r>
      <w:r>
        <w:rPr>
          <w:rFonts w:ascii="Arial" w:hAnsi="Arial" w:cs="Arial"/>
          <w:sz w:val="24"/>
          <w:szCs w:val="24"/>
        </w:rPr>
        <w:t xml:space="preserve"> На грузонесущем устройстве равномерно размещается груз, масса которого равна максимальной рабочей нагрузке, соответствующей номинальной грузоподъемности, плюс </w:t>
      </w:r>
      <w:r w:rsidRPr="00C17B04">
        <w:rPr>
          <w:rFonts w:ascii="Arial" w:hAnsi="Arial" w:cs="Arial"/>
          <w:sz w:val="24"/>
          <w:szCs w:val="24"/>
        </w:rPr>
        <w:t>25</w:t>
      </w:r>
      <w:r>
        <w:rPr>
          <w:rFonts w:ascii="Arial" w:hAnsi="Arial" w:cs="Arial"/>
          <w:sz w:val="24"/>
          <w:szCs w:val="24"/>
        </w:rPr>
        <w:t xml:space="preserve"> %-ная перегрузка. Проверяют сцепление между ведущим фрикционным элементом и направляющими как при движении вниз, так и при движении вверх.</w:t>
      </w:r>
    </w:p>
    <w:p w:rsidR="008D2F32" w:rsidRPr="001D39EE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1D39EE">
        <w:rPr>
          <w:b/>
          <w:bCs/>
          <w:sz w:val="24"/>
          <w:szCs w:val="24"/>
        </w:rPr>
        <w:t>Б.</w:t>
      </w:r>
      <w:r>
        <w:rPr>
          <w:b/>
          <w:bCs/>
          <w:sz w:val="24"/>
          <w:szCs w:val="24"/>
        </w:rPr>
        <w:t>8</w:t>
      </w:r>
      <w:r w:rsidRPr="001D39EE">
        <w:rPr>
          <w:b/>
          <w:bCs/>
          <w:sz w:val="24"/>
          <w:szCs w:val="24"/>
        </w:rPr>
        <w:t>.3 Оценка результатов</w:t>
      </w:r>
    </w:p>
    <w:p w:rsidR="008D2F32" w:rsidRPr="001D39EE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Фрикционный привод</w:t>
      </w:r>
      <w:r w:rsidRPr="001D39EE">
        <w:rPr>
          <w:sz w:val="24"/>
          <w:szCs w:val="24"/>
        </w:rPr>
        <w:t> считается выдержавш</w:t>
      </w:r>
      <w:r>
        <w:rPr>
          <w:sz w:val="24"/>
          <w:szCs w:val="24"/>
        </w:rPr>
        <w:t>им</w:t>
      </w:r>
      <w:r w:rsidRPr="001D39EE">
        <w:rPr>
          <w:sz w:val="24"/>
          <w:szCs w:val="24"/>
        </w:rPr>
        <w:t xml:space="preserve"> испытание, если</w:t>
      </w:r>
      <w:r w:rsidRPr="00C17B04">
        <w:rPr>
          <w:sz w:val="24"/>
          <w:szCs w:val="24"/>
        </w:rPr>
        <w:t xml:space="preserve"> </w:t>
      </w:r>
      <w:r w:rsidRPr="00A40C71">
        <w:rPr>
          <w:sz w:val="24"/>
          <w:szCs w:val="24"/>
        </w:rPr>
        <w:t>при испытании</w:t>
      </w:r>
      <w:r w:rsidRPr="001D39EE">
        <w:rPr>
          <w:sz w:val="24"/>
          <w:szCs w:val="24"/>
        </w:rPr>
        <w:t>:</w:t>
      </w:r>
    </w:p>
    <w:p w:rsidR="008D2F32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A40C71">
        <w:rPr>
          <w:rFonts w:ascii="Arial" w:hAnsi="Arial" w:cs="Arial"/>
          <w:sz w:val="24"/>
          <w:szCs w:val="24"/>
        </w:rPr>
        <w:t>- статической нагрузкой будет отсутствовать проскальзывание ведущего фрикционного элемента по направляющим и грузонесущее устройство останется на месте;</w:t>
      </w:r>
    </w:p>
    <w:p w:rsidR="008D2F32" w:rsidRPr="00A40C71" w:rsidRDefault="008D2F32" w:rsidP="008D2F32">
      <w:pPr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 динамической нагрузкой сцепление (отсутствие проскальзывания) между ведущим фрикционным элементом и направляющими сохраняется при разгоне и торможении.</w:t>
      </w:r>
    </w:p>
    <w:p w:rsidR="008D2F32" w:rsidRPr="001D39EE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  <w:highlight w:val="yellow"/>
        </w:rPr>
      </w:pPr>
      <w:r w:rsidRPr="001D39EE">
        <w:rPr>
          <w:rStyle w:val="tlid-translation"/>
          <w:b/>
          <w:sz w:val="24"/>
          <w:szCs w:val="24"/>
        </w:rPr>
        <w:t>Б.9</w:t>
      </w:r>
      <w:r w:rsidRPr="001D39EE">
        <w:rPr>
          <w:rStyle w:val="tlid-translation"/>
          <w:sz w:val="24"/>
          <w:szCs w:val="24"/>
        </w:rPr>
        <w:t xml:space="preserve"> </w:t>
      </w:r>
      <w:r w:rsidRPr="001D39EE">
        <w:rPr>
          <w:b/>
          <w:bCs/>
          <w:sz w:val="24"/>
          <w:szCs w:val="24"/>
        </w:rPr>
        <w:t>Метод проверки функционирования устройства защиты от превышения скорости поднимающе</w:t>
      </w:r>
      <w:r>
        <w:rPr>
          <w:b/>
          <w:bCs/>
          <w:sz w:val="24"/>
          <w:szCs w:val="24"/>
        </w:rPr>
        <w:t>го</w:t>
      </w:r>
      <w:r w:rsidRPr="001D39EE">
        <w:rPr>
          <w:b/>
          <w:bCs/>
          <w:sz w:val="24"/>
          <w:szCs w:val="24"/>
        </w:rPr>
        <w:t xml:space="preserve">ся вверх грузонесущего устройства </w:t>
      </w:r>
      <w:r>
        <w:rPr>
          <w:b/>
          <w:bCs/>
          <w:sz w:val="24"/>
          <w:szCs w:val="24"/>
        </w:rPr>
        <w:t xml:space="preserve">вертикальной </w:t>
      </w:r>
      <w:r w:rsidRPr="001D39EE">
        <w:rPr>
          <w:b/>
          <w:bCs/>
          <w:sz w:val="24"/>
          <w:szCs w:val="24"/>
        </w:rPr>
        <w:t xml:space="preserve">платформы с </w:t>
      </w:r>
      <w:r>
        <w:rPr>
          <w:b/>
          <w:bCs/>
          <w:sz w:val="24"/>
          <w:szCs w:val="24"/>
        </w:rPr>
        <w:t>приводом трения</w:t>
      </w:r>
      <w:r w:rsidRPr="001D39EE">
        <w:rPr>
          <w:b/>
          <w:bCs/>
          <w:sz w:val="24"/>
          <w:szCs w:val="24"/>
        </w:rPr>
        <w:t xml:space="preserve"> </w:t>
      </w:r>
    </w:p>
    <w:p w:rsidR="008D2F32" w:rsidRPr="001D39EE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1D39EE">
        <w:rPr>
          <w:b/>
          <w:bCs/>
          <w:sz w:val="24"/>
          <w:szCs w:val="24"/>
        </w:rPr>
        <w:t>Б.9.1 Сущность метода</w:t>
      </w:r>
    </w:p>
    <w:p w:rsidR="008D2F32" w:rsidRPr="001D39EE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1D39EE">
        <w:rPr>
          <w:sz w:val="24"/>
          <w:szCs w:val="24"/>
        </w:rPr>
        <w:t>Метод заключается в определении:</w:t>
      </w:r>
    </w:p>
    <w:p w:rsidR="008D2F32" w:rsidRPr="001D39EE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1D39EE">
        <w:rPr>
          <w:sz w:val="24"/>
          <w:szCs w:val="24"/>
        </w:rPr>
        <w:t>- скорости грузонесущего устройства, при которой происходит срабатывание устройства защиты от превышения скорости;</w:t>
      </w:r>
    </w:p>
    <w:p w:rsidR="008D2F32" w:rsidRPr="001D39EE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1D39EE">
        <w:rPr>
          <w:sz w:val="24"/>
          <w:szCs w:val="24"/>
        </w:rPr>
        <w:t>- максимального значения замедления грузонесущего устройства после срабатывания устройства защиты от превышения скорости;</w:t>
      </w:r>
    </w:p>
    <w:p w:rsidR="008D2F32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1D39EE">
        <w:rPr>
          <w:sz w:val="24"/>
          <w:szCs w:val="24"/>
        </w:rPr>
        <w:t>- факта размыкания цепи безопасности электрическим устройством безопасности, контролирующим срабатывание тормозного устройства при его воздействии на узлы платформы</w:t>
      </w:r>
      <w:r>
        <w:rPr>
          <w:sz w:val="24"/>
          <w:szCs w:val="24"/>
        </w:rPr>
        <w:t>.</w:t>
      </w:r>
      <w:r w:rsidRPr="001D39EE">
        <w:rPr>
          <w:sz w:val="24"/>
          <w:szCs w:val="24"/>
        </w:rPr>
        <w:t xml:space="preserve"> </w:t>
      </w:r>
    </w:p>
    <w:p w:rsidR="008D2F32" w:rsidRPr="001D39EE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1D39EE">
        <w:rPr>
          <w:b/>
          <w:bCs/>
          <w:sz w:val="24"/>
          <w:szCs w:val="24"/>
        </w:rPr>
        <w:t>Б.</w:t>
      </w:r>
      <w:r>
        <w:rPr>
          <w:b/>
          <w:bCs/>
          <w:sz w:val="24"/>
          <w:szCs w:val="24"/>
        </w:rPr>
        <w:t>9</w:t>
      </w:r>
      <w:r w:rsidRPr="001D39EE">
        <w:rPr>
          <w:b/>
          <w:bCs/>
          <w:sz w:val="24"/>
          <w:szCs w:val="24"/>
        </w:rPr>
        <w:t>.2 Процедура испытаний</w:t>
      </w:r>
    </w:p>
    <w:p w:rsidR="008D2F32" w:rsidRPr="00EB1E35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B1E35">
        <w:rPr>
          <w:bCs/>
          <w:sz w:val="24"/>
          <w:szCs w:val="24"/>
        </w:rPr>
        <w:t>Б.9.2.1 Контроль скорости поднимающегося вверх грузонесущего устройства вертикальной платформы осуществляется ограничителем скорости.</w:t>
      </w:r>
    </w:p>
    <w:p w:rsidR="008D2F32" w:rsidRPr="00EB1E35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B1E35">
        <w:rPr>
          <w:sz w:val="24"/>
          <w:szCs w:val="24"/>
        </w:rPr>
        <w:t>Остановка происходит при движении пустой кабины вверх с номинальной скоростью. Регистрируют замедление кабины от момента срабатывания ограничителя скорости до полной остановки кабины.</w:t>
      </w:r>
    </w:p>
    <w:p w:rsidR="008D2F32" w:rsidRPr="00EB1E35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B1E35">
        <w:rPr>
          <w:bCs/>
          <w:sz w:val="24"/>
          <w:szCs w:val="24"/>
        </w:rPr>
        <w:t>Б.9.2.2 Контроль скорости поднимающегося вверх грузонесущего устройства вертикальной платформы осуществляется неограничителем скорости.</w:t>
      </w:r>
    </w:p>
    <w:p w:rsidR="008D2F32" w:rsidRPr="001D39EE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1D39EE">
        <w:rPr>
          <w:sz w:val="24"/>
          <w:szCs w:val="24"/>
        </w:rPr>
        <w:t>Остановк</w:t>
      </w:r>
      <w:r>
        <w:rPr>
          <w:sz w:val="24"/>
          <w:szCs w:val="24"/>
        </w:rPr>
        <w:t>а</w:t>
      </w:r>
      <w:r w:rsidRPr="001D39EE">
        <w:rPr>
          <w:sz w:val="24"/>
          <w:szCs w:val="24"/>
        </w:rPr>
        <w:t> </w:t>
      </w:r>
      <w:r>
        <w:rPr>
          <w:sz w:val="24"/>
          <w:szCs w:val="24"/>
        </w:rPr>
        <w:t>происходит</w:t>
      </w:r>
      <w:r w:rsidRPr="001D39EE">
        <w:rPr>
          <w:sz w:val="24"/>
          <w:szCs w:val="24"/>
        </w:rPr>
        <w:t xml:space="preserve"> при движении незагруженного грузонесущего устройства</w:t>
      </w:r>
      <w:r>
        <w:rPr>
          <w:sz w:val="24"/>
          <w:szCs w:val="24"/>
        </w:rPr>
        <w:t xml:space="preserve"> вертикальной платформы</w:t>
      </w:r>
      <w:r w:rsidRPr="001D39EE">
        <w:rPr>
          <w:sz w:val="24"/>
          <w:szCs w:val="24"/>
        </w:rPr>
        <w:t xml:space="preserve"> вверх под действием противовеса при расторможенном тормозе привода платформы.</w:t>
      </w:r>
    </w:p>
    <w:p w:rsidR="008D2F32" w:rsidRPr="001D39EE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1D39EE">
        <w:rPr>
          <w:b/>
          <w:bCs/>
          <w:sz w:val="24"/>
          <w:szCs w:val="24"/>
        </w:rPr>
        <w:lastRenderedPageBreak/>
        <w:t>Б.</w:t>
      </w:r>
      <w:r>
        <w:rPr>
          <w:b/>
          <w:bCs/>
          <w:sz w:val="24"/>
          <w:szCs w:val="24"/>
        </w:rPr>
        <w:t>9</w:t>
      </w:r>
      <w:r w:rsidRPr="001D39EE">
        <w:rPr>
          <w:b/>
          <w:bCs/>
          <w:sz w:val="24"/>
          <w:szCs w:val="24"/>
        </w:rPr>
        <w:t>.3 Оценка результатов</w:t>
      </w:r>
    </w:p>
    <w:p w:rsidR="008D2F32" w:rsidRPr="001D39EE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Устройство защиты</w:t>
      </w:r>
      <w:r w:rsidRPr="001D39EE">
        <w:rPr>
          <w:sz w:val="24"/>
          <w:szCs w:val="24"/>
        </w:rPr>
        <w:t> считается выдержавш</w:t>
      </w:r>
      <w:r>
        <w:rPr>
          <w:sz w:val="24"/>
          <w:szCs w:val="24"/>
        </w:rPr>
        <w:t>им</w:t>
      </w:r>
      <w:r w:rsidRPr="001D39EE">
        <w:rPr>
          <w:sz w:val="24"/>
          <w:szCs w:val="24"/>
        </w:rPr>
        <w:t xml:space="preserve"> испытание, если:</w:t>
      </w:r>
    </w:p>
    <w:p w:rsidR="008D2F32" w:rsidRPr="001D39EE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1D39EE">
        <w:rPr>
          <w:sz w:val="24"/>
          <w:szCs w:val="24"/>
        </w:rPr>
        <w:t>- среднее ускорение замедления незагруженного грузонесущего устройства не более 9,81 м/с</w:t>
      </w:r>
      <w:r w:rsidRPr="001D39EE">
        <w:rPr>
          <w:sz w:val="24"/>
          <w:szCs w:val="24"/>
          <w:vertAlign w:val="superscript"/>
        </w:rPr>
        <w:t>2</w:t>
      </w:r>
      <w:r w:rsidRPr="001D39EE">
        <w:rPr>
          <w:sz w:val="24"/>
          <w:szCs w:val="24"/>
        </w:rPr>
        <w:t>;</w:t>
      </w:r>
    </w:p>
    <w:p w:rsidR="008D2F32" w:rsidRPr="001D39EE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1D39EE">
        <w:rPr>
          <w:sz w:val="24"/>
          <w:szCs w:val="24"/>
        </w:rPr>
        <w:t>-  устройство контроля скорости включило тормозной элемент при скорости не более 0,3 м/с</w:t>
      </w:r>
      <w:r w:rsidRPr="00C17B04">
        <w:rPr>
          <w:sz w:val="24"/>
          <w:szCs w:val="24"/>
        </w:rPr>
        <w:t xml:space="preserve"> </w:t>
      </w:r>
      <w:r w:rsidRPr="001D39EE">
        <w:rPr>
          <w:sz w:val="24"/>
          <w:szCs w:val="24"/>
        </w:rPr>
        <w:t>при осуществлении контроля скорости неограничителем скорости</w:t>
      </w:r>
      <w:r>
        <w:rPr>
          <w:sz w:val="24"/>
          <w:szCs w:val="24"/>
        </w:rPr>
        <w:t>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1D39EE">
        <w:rPr>
          <w:sz w:val="24"/>
          <w:szCs w:val="24"/>
        </w:rPr>
        <w:t>-  электрическое устройство безопасности, контролирующее срабатывание этого устройства, разомкнуло цепь безопасности</w:t>
      </w:r>
      <w:r w:rsidRPr="00C17B04">
        <w:rPr>
          <w:sz w:val="24"/>
          <w:szCs w:val="24"/>
        </w:rPr>
        <w:t xml:space="preserve"> </w:t>
      </w:r>
      <w:r w:rsidRPr="001D39EE">
        <w:rPr>
          <w:sz w:val="24"/>
          <w:szCs w:val="24"/>
        </w:rPr>
        <w:t>при срабатывании тормозного устройства.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b/>
          <w:bCs/>
          <w:spacing w:val="2"/>
        </w:rPr>
      </w:pPr>
      <w:r w:rsidRPr="001D39EE">
        <w:rPr>
          <w:rFonts w:ascii="Arial" w:hAnsi="Arial" w:cs="Arial"/>
          <w:b/>
          <w:spacing w:val="2"/>
        </w:rPr>
        <w:t>Б.10</w:t>
      </w:r>
      <w:r w:rsidRPr="001D39EE">
        <w:rPr>
          <w:rFonts w:ascii="Arial" w:hAnsi="Arial" w:cs="Arial"/>
          <w:spacing w:val="2"/>
        </w:rPr>
        <w:t xml:space="preserve"> </w:t>
      </w:r>
      <w:r w:rsidRPr="001D39EE">
        <w:rPr>
          <w:rFonts w:ascii="Arial" w:hAnsi="Arial" w:cs="Arial"/>
          <w:b/>
          <w:bCs/>
          <w:spacing w:val="2"/>
        </w:rPr>
        <w:t>Метод определения усилия, необходимого для предотвращения закрытия</w:t>
      </w:r>
      <w:r>
        <w:rPr>
          <w:rFonts w:ascii="Arial" w:hAnsi="Arial" w:cs="Arial"/>
          <w:b/>
          <w:bCs/>
          <w:spacing w:val="2"/>
        </w:rPr>
        <w:t xml:space="preserve"> или открытия</w:t>
      </w:r>
      <w:r w:rsidRPr="001D39EE">
        <w:rPr>
          <w:rFonts w:ascii="Arial" w:hAnsi="Arial" w:cs="Arial"/>
          <w:b/>
          <w:bCs/>
          <w:spacing w:val="2"/>
        </w:rPr>
        <w:t xml:space="preserve"> автоматической двери шахты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b/>
          <w:bCs/>
          <w:spacing w:val="2"/>
        </w:rPr>
      </w:pPr>
      <w:r w:rsidRPr="00EE3694">
        <w:rPr>
          <w:rFonts w:ascii="Arial" w:hAnsi="Arial" w:cs="Arial"/>
          <w:bCs/>
        </w:rPr>
        <w:t xml:space="preserve">Испытание </w:t>
      </w:r>
      <w:r>
        <w:rPr>
          <w:rFonts w:ascii="Arial" w:hAnsi="Arial" w:cs="Arial"/>
          <w:bCs/>
          <w:spacing w:val="2"/>
        </w:rPr>
        <w:t xml:space="preserve">для </w:t>
      </w:r>
      <w:r w:rsidRPr="00852E22">
        <w:rPr>
          <w:rFonts w:ascii="Arial" w:hAnsi="Arial" w:cs="Arial"/>
          <w:bCs/>
          <w:spacing w:val="2"/>
        </w:rPr>
        <w:t>определения усилия, необходимого для предотвращения закрытия или открытия автоматической двери шахты</w:t>
      </w:r>
      <w:r w:rsidRPr="006218D5">
        <w:rPr>
          <w:rFonts w:ascii="Arial" w:hAnsi="Arial" w:cs="Arial"/>
        </w:rPr>
        <w:t xml:space="preserve"> проводит изготовитель платформы или по его поручению испытательная лаборатория</w:t>
      </w:r>
      <w:r>
        <w:rPr>
          <w:rFonts w:ascii="Arial" w:hAnsi="Arial" w:cs="Arial"/>
        </w:rPr>
        <w:t xml:space="preserve"> (центр).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b/>
          <w:bCs/>
          <w:spacing w:val="2"/>
        </w:rPr>
      </w:pPr>
      <w:r w:rsidRPr="001D39EE">
        <w:rPr>
          <w:rFonts w:ascii="Arial" w:hAnsi="Arial" w:cs="Arial"/>
          <w:b/>
          <w:spacing w:val="2"/>
        </w:rPr>
        <w:t>Б.10</w:t>
      </w:r>
      <w:r w:rsidRPr="001D39EE">
        <w:rPr>
          <w:rFonts w:ascii="Arial" w:hAnsi="Arial" w:cs="Arial"/>
          <w:b/>
          <w:bCs/>
          <w:spacing w:val="2"/>
        </w:rPr>
        <w:t>.1 Сущность метода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spacing w:val="2"/>
        </w:rPr>
      </w:pPr>
      <w:r w:rsidRPr="001D39EE">
        <w:rPr>
          <w:rFonts w:ascii="Arial" w:hAnsi="Arial" w:cs="Arial"/>
          <w:spacing w:val="2"/>
        </w:rPr>
        <w:t>Метод заключается в определении усилия, с которым закрывающаяся створка воздействует на находящийся в дверном проеме предмет.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b/>
          <w:bCs/>
          <w:spacing w:val="2"/>
        </w:rPr>
      </w:pPr>
      <w:r w:rsidRPr="001D39EE">
        <w:rPr>
          <w:rFonts w:ascii="Arial" w:hAnsi="Arial" w:cs="Arial"/>
          <w:b/>
          <w:spacing w:val="2"/>
        </w:rPr>
        <w:t>Б.10</w:t>
      </w:r>
      <w:r w:rsidRPr="001D39EE">
        <w:rPr>
          <w:rFonts w:ascii="Arial" w:hAnsi="Arial" w:cs="Arial"/>
          <w:b/>
          <w:bCs/>
          <w:spacing w:val="2"/>
        </w:rPr>
        <w:t>.2 Процедура испытаний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Б.10.2.1 Закрытие раздвижной или распашной двери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spacing w:val="2"/>
        </w:rPr>
      </w:pPr>
      <w:r w:rsidRPr="001D39EE">
        <w:rPr>
          <w:rFonts w:ascii="Arial" w:hAnsi="Arial" w:cs="Arial"/>
          <w:spacing w:val="2"/>
        </w:rPr>
        <w:t>Отключается устройство реверсирования двери. В проем открытой двери устанавливают измерительное устройство, с помощью которого можно зафиксировать максимальное усилие, с которым створка воздействует на это устройство в момент ее остановки. Измерение проводят на середине высоты створки, при этом устройство устанавливают так</w:t>
      </w:r>
      <w:r>
        <w:rPr>
          <w:rFonts w:ascii="Arial" w:hAnsi="Arial" w:cs="Arial"/>
          <w:spacing w:val="2"/>
        </w:rPr>
        <w:t>им образом</w:t>
      </w:r>
      <w:r w:rsidRPr="001D39EE">
        <w:rPr>
          <w:rFonts w:ascii="Arial" w:hAnsi="Arial" w:cs="Arial"/>
          <w:spacing w:val="2"/>
        </w:rPr>
        <w:t>, чтобы измерение усилия не осуществлялось на первой трети перемещения створки в сторону закрытия.</w:t>
      </w:r>
      <w:r w:rsidRPr="001D39EE">
        <w:rPr>
          <w:rFonts w:ascii="Arial" w:hAnsi="Arial" w:cs="Arial"/>
          <w:spacing w:val="2"/>
        </w:rPr>
        <w:br/>
      </w:r>
      <w:r w:rsidRPr="001D39EE">
        <w:rPr>
          <w:rFonts w:ascii="Arial" w:hAnsi="Arial" w:cs="Arial"/>
          <w:spacing w:val="2"/>
        </w:rPr>
        <w:lastRenderedPageBreak/>
        <w:t>Подают команду на закрытие двери. После остановки двери фиксируют максимальное усилие.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Б.10.2.2 Открытие распашной двери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Перед закрытой</w:t>
      </w:r>
      <w:r w:rsidRPr="001D39EE">
        <w:rPr>
          <w:rFonts w:ascii="Arial" w:hAnsi="Arial" w:cs="Arial"/>
          <w:spacing w:val="2"/>
        </w:rPr>
        <w:t xml:space="preserve"> двер</w:t>
      </w:r>
      <w:r>
        <w:rPr>
          <w:rFonts w:ascii="Arial" w:hAnsi="Arial" w:cs="Arial"/>
          <w:spacing w:val="2"/>
        </w:rPr>
        <w:t>ью</w:t>
      </w:r>
      <w:r w:rsidRPr="001D39EE">
        <w:rPr>
          <w:rFonts w:ascii="Arial" w:hAnsi="Arial" w:cs="Arial"/>
          <w:spacing w:val="2"/>
        </w:rPr>
        <w:t xml:space="preserve"> устанавливают измерительное устройство, с помощью которого можно зафиксировать максимальное усилие, с которым створка воздействует на это устройство в момент ее остановки. Измерение проводят на середине высоты створки, при этом устройство устанавливают так</w:t>
      </w:r>
      <w:r>
        <w:rPr>
          <w:rFonts w:ascii="Arial" w:hAnsi="Arial" w:cs="Arial"/>
          <w:spacing w:val="2"/>
        </w:rPr>
        <w:t>им образом</w:t>
      </w:r>
      <w:r w:rsidRPr="001D39EE">
        <w:rPr>
          <w:rFonts w:ascii="Arial" w:hAnsi="Arial" w:cs="Arial"/>
          <w:spacing w:val="2"/>
        </w:rPr>
        <w:t xml:space="preserve">, чтобы измерение усилия не осуществлялось на первой трети перемещения створки в сторону </w:t>
      </w:r>
      <w:r>
        <w:rPr>
          <w:rFonts w:ascii="Arial" w:hAnsi="Arial" w:cs="Arial"/>
          <w:spacing w:val="2"/>
        </w:rPr>
        <w:t>открытия</w:t>
      </w:r>
      <w:r w:rsidRPr="001D39EE">
        <w:rPr>
          <w:rFonts w:ascii="Arial" w:hAnsi="Arial" w:cs="Arial"/>
          <w:spacing w:val="2"/>
        </w:rPr>
        <w:t>.</w:t>
      </w:r>
      <w:r>
        <w:rPr>
          <w:rFonts w:ascii="Arial" w:hAnsi="Arial" w:cs="Arial"/>
          <w:spacing w:val="2"/>
        </w:rPr>
        <w:t xml:space="preserve"> </w:t>
      </w:r>
      <w:r w:rsidRPr="001D39EE">
        <w:rPr>
          <w:rFonts w:ascii="Arial" w:hAnsi="Arial" w:cs="Arial"/>
          <w:spacing w:val="2"/>
        </w:rPr>
        <w:t xml:space="preserve">Подают команду на </w:t>
      </w:r>
      <w:r>
        <w:rPr>
          <w:rFonts w:ascii="Arial" w:hAnsi="Arial" w:cs="Arial"/>
          <w:spacing w:val="2"/>
        </w:rPr>
        <w:t>открытие</w:t>
      </w:r>
      <w:r w:rsidRPr="001D39EE">
        <w:rPr>
          <w:rFonts w:ascii="Arial" w:hAnsi="Arial" w:cs="Arial"/>
          <w:spacing w:val="2"/>
        </w:rPr>
        <w:t xml:space="preserve"> двери. После остановки двери фиксируют максимальное усилие.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 xml:space="preserve">Б.10.2.3 </w:t>
      </w:r>
      <w:r w:rsidRPr="001D39EE">
        <w:rPr>
          <w:rFonts w:ascii="Arial" w:hAnsi="Arial" w:cs="Arial"/>
          <w:spacing w:val="2"/>
        </w:rPr>
        <w:t>Результат испытаний определяют как средне</w:t>
      </w:r>
      <w:r>
        <w:rPr>
          <w:rFonts w:ascii="Arial" w:hAnsi="Arial" w:cs="Arial"/>
          <w:spacing w:val="2"/>
        </w:rPr>
        <w:t xml:space="preserve">е </w:t>
      </w:r>
      <w:r w:rsidRPr="001D39EE">
        <w:rPr>
          <w:rFonts w:ascii="Arial" w:hAnsi="Arial" w:cs="Arial"/>
          <w:spacing w:val="2"/>
        </w:rPr>
        <w:t>арифметическое трех измерений.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b/>
          <w:bCs/>
          <w:spacing w:val="2"/>
        </w:rPr>
      </w:pPr>
      <w:r w:rsidRPr="001D39EE">
        <w:rPr>
          <w:rFonts w:ascii="Arial" w:hAnsi="Arial" w:cs="Arial"/>
          <w:b/>
          <w:spacing w:val="2"/>
        </w:rPr>
        <w:t>Б.</w:t>
      </w:r>
      <w:r>
        <w:rPr>
          <w:rFonts w:ascii="Arial" w:hAnsi="Arial" w:cs="Arial"/>
          <w:b/>
          <w:spacing w:val="2"/>
        </w:rPr>
        <w:t>10.</w:t>
      </w:r>
      <w:r w:rsidRPr="001D39EE">
        <w:rPr>
          <w:rFonts w:ascii="Arial" w:hAnsi="Arial" w:cs="Arial"/>
          <w:b/>
          <w:bCs/>
          <w:spacing w:val="2"/>
        </w:rPr>
        <w:t>3 Оценка результатов</w:t>
      </w:r>
    </w:p>
    <w:p w:rsidR="008D2F32" w:rsidRPr="001D39EE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spacing w:val="2"/>
        </w:rPr>
      </w:pPr>
      <w:r w:rsidRPr="001D39EE">
        <w:rPr>
          <w:rFonts w:ascii="Arial" w:hAnsi="Arial" w:cs="Arial"/>
          <w:spacing w:val="2"/>
        </w:rPr>
        <w:t>Дверь шахты платформы считают выдержавшей испытание, если усилие, необходимое для предотвращения закрывания</w:t>
      </w:r>
      <w:r>
        <w:rPr>
          <w:rFonts w:ascii="Arial" w:hAnsi="Arial" w:cs="Arial"/>
          <w:spacing w:val="2"/>
        </w:rPr>
        <w:t xml:space="preserve"> или открывания</w:t>
      </w:r>
      <w:r w:rsidRPr="001D39EE">
        <w:rPr>
          <w:rFonts w:ascii="Arial" w:hAnsi="Arial" w:cs="Arial"/>
          <w:spacing w:val="2"/>
        </w:rPr>
        <w:t xml:space="preserve"> автоматической двери шахты, определенное как средне</w:t>
      </w:r>
      <w:r>
        <w:rPr>
          <w:rFonts w:ascii="Arial" w:hAnsi="Arial" w:cs="Arial"/>
          <w:spacing w:val="2"/>
        </w:rPr>
        <w:t xml:space="preserve">е </w:t>
      </w:r>
      <w:r w:rsidRPr="001D39EE">
        <w:rPr>
          <w:rFonts w:ascii="Arial" w:hAnsi="Arial" w:cs="Arial"/>
          <w:spacing w:val="2"/>
        </w:rPr>
        <w:t>арифметическое трех измерений, не превысило 67 Н.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b/>
          <w:bCs/>
          <w:sz w:val="24"/>
          <w:szCs w:val="24"/>
        </w:rPr>
        <w:t>Б.11 Метод определения освещенности на грузонесущем устройстве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b/>
          <w:bCs/>
          <w:sz w:val="24"/>
          <w:szCs w:val="24"/>
        </w:rPr>
        <w:t>Б.</w:t>
      </w:r>
      <w:r>
        <w:rPr>
          <w:b/>
          <w:bCs/>
          <w:sz w:val="24"/>
          <w:szCs w:val="24"/>
        </w:rPr>
        <w:t>11</w:t>
      </w:r>
      <w:r w:rsidRPr="00EE3694">
        <w:rPr>
          <w:b/>
          <w:bCs/>
          <w:sz w:val="24"/>
          <w:szCs w:val="24"/>
        </w:rPr>
        <w:t>.1 Сущность метода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sz w:val="24"/>
          <w:szCs w:val="24"/>
        </w:rPr>
        <w:t>Метод заключается в определении</w:t>
      </w:r>
      <w:r w:rsidRPr="00C17B04">
        <w:rPr>
          <w:sz w:val="24"/>
          <w:szCs w:val="24"/>
        </w:rPr>
        <w:t xml:space="preserve"> </w:t>
      </w:r>
      <w:r w:rsidRPr="00EE3694">
        <w:rPr>
          <w:sz w:val="24"/>
          <w:szCs w:val="24"/>
        </w:rPr>
        <w:t>значения освещенности: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sz w:val="24"/>
          <w:szCs w:val="24"/>
        </w:rPr>
        <w:t xml:space="preserve">-  грузонесущего устройства в режиме </w:t>
      </w:r>
      <w:r>
        <w:rPr>
          <w:sz w:val="24"/>
          <w:szCs w:val="24"/>
        </w:rPr>
        <w:t>«Н</w:t>
      </w:r>
      <w:r w:rsidRPr="00EE3694">
        <w:rPr>
          <w:sz w:val="24"/>
          <w:szCs w:val="24"/>
        </w:rPr>
        <w:t>ормальная работа</w:t>
      </w:r>
      <w:r>
        <w:rPr>
          <w:sz w:val="24"/>
          <w:szCs w:val="24"/>
        </w:rPr>
        <w:t>»</w:t>
      </w:r>
      <w:r w:rsidRPr="00EE3694">
        <w:rPr>
          <w:sz w:val="24"/>
          <w:szCs w:val="24"/>
        </w:rPr>
        <w:t>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sz w:val="24"/>
          <w:szCs w:val="24"/>
        </w:rPr>
        <w:t>- при работе аварийного освещения.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b/>
          <w:bCs/>
          <w:sz w:val="24"/>
          <w:szCs w:val="24"/>
        </w:rPr>
        <w:t>Б.</w:t>
      </w:r>
      <w:r>
        <w:rPr>
          <w:b/>
          <w:bCs/>
          <w:sz w:val="24"/>
          <w:szCs w:val="24"/>
        </w:rPr>
        <w:t>11</w:t>
      </w:r>
      <w:r w:rsidRPr="00EE3694">
        <w:rPr>
          <w:b/>
          <w:bCs/>
          <w:sz w:val="24"/>
          <w:szCs w:val="24"/>
        </w:rPr>
        <w:t>.2 Процедура измерений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sz w:val="24"/>
          <w:szCs w:val="24"/>
        </w:rPr>
        <w:t>Измерение освещенности проводят при закрытых дверях шахты.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Е</w:t>
      </w:r>
      <w:r w:rsidRPr="00EE3694">
        <w:rPr>
          <w:sz w:val="24"/>
          <w:szCs w:val="24"/>
        </w:rPr>
        <w:t>сли ограждение шахты или двери шахты включает светопрозрачные элементы, измерение освещенности производ</w:t>
      </w:r>
      <w:r>
        <w:rPr>
          <w:sz w:val="24"/>
          <w:szCs w:val="24"/>
        </w:rPr>
        <w:t>ят</w:t>
      </w:r>
      <w:r w:rsidRPr="00EE3694">
        <w:rPr>
          <w:sz w:val="24"/>
          <w:szCs w:val="24"/>
        </w:rPr>
        <w:t xml:space="preserve"> в темное время суток, когда отношение </w:t>
      </w:r>
      <w:r w:rsidRPr="00EE3694">
        <w:rPr>
          <w:sz w:val="24"/>
          <w:szCs w:val="24"/>
        </w:rPr>
        <w:lastRenderedPageBreak/>
        <w:t>естественной освещенности к искусственной составляет не более 0,1. Освещение посадочных площадок и шахты должно быть выключено.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sz w:val="24"/>
          <w:szCs w:val="24"/>
        </w:rPr>
        <w:t>При измерении освещенности на измерительный фотометрический датчик не должна падать тень от человека, поручней, откидных сидений и т.</w:t>
      </w:r>
      <w:r>
        <w:rPr>
          <w:sz w:val="24"/>
          <w:szCs w:val="24"/>
        </w:rPr>
        <w:t xml:space="preserve"> </w:t>
      </w:r>
      <w:r w:rsidRPr="00EE3694">
        <w:rPr>
          <w:sz w:val="24"/>
          <w:szCs w:val="24"/>
        </w:rPr>
        <w:t>п.</w:t>
      </w:r>
    </w:p>
    <w:p w:rsidR="008D2F32" w:rsidRPr="001D39EE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1D39EE">
        <w:rPr>
          <w:bCs/>
          <w:sz w:val="24"/>
          <w:szCs w:val="24"/>
        </w:rPr>
        <w:t xml:space="preserve">Б.11.2.1 Освещенность грузонесущего устройства в режиме </w:t>
      </w:r>
      <w:r>
        <w:rPr>
          <w:bCs/>
          <w:sz w:val="24"/>
          <w:szCs w:val="24"/>
        </w:rPr>
        <w:t>«</w:t>
      </w:r>
      <w:r w:rsidRPr="001D39EE">
        <w:rPr>
          <w:bCs/>
          <w:sz w:val="24"/>
          <w:szCs w:val="24"/>
        </w:rPr>
        <w:t>Нормальная работа</w:t>
      </w:r>
      <w:r>
        <w:rPr>
          <w:bCs/>
          <w:sz w:val="24"/>
          <w:szCs w:val="24"/>
        </w:rPr>
        <w:t>».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sz w:val="24"/>
          <w:szCs w:val="24"/>
        </w:rPr>
        <w:t>Прибор для измерения освещенности располагают после</w:t>
      </w:r>
      <w:r>
        <w:rPr>
          <w:sz w:val="24"/>
          <w:szCs w:val="24"/>
        </w:rPr>
        <w:t>довательно в контрольных точках</w:t>
      </w:r>
      <w:r w:rsidRPr="00EE3694">
        <w:rPr>
          <w:sz w:val="24"/>
          <w:szCs w:val="24"/>
        </w:rPr>
        <w:t xml:space="preserve"> в соответствии с приведенной схемой (см. рисунок Б</w:t>
      </w:r>
      <w:r>
        <w:rPr>
          <w:sz w:val="24"/>
          <w:szCs w:val="24"/>
        </w:rPr>
        <w:t>.2</w:t>
      </w:r>
      <w:r w:rsidRPr="00EE3694">
        <w:rPr>
          <w:sz w:val="24"/>
          <w:szCs w:val="24"/>
        </w:rPr>
        <w:t xml:space="preserve">), на высоте </w:t>
      </w:r>
      <w:r>
        <w:rPr>
          <w:sz w:val="24"/>
          <w:szCs w:val="24"/>
        </w:rPr>
        <w:t>(</w:t>
      </w:r>
      <w:r w:rsidRPr="00EE3694">
        <w:rPr>
          <w:sz w:val="24"/>
          <w:szCs w:val="24"/>
        </w:rPr>
        <w:t>1,0</w:t>
      </w:r>
      <w:r>
        <w:rPr>
          <w:sz w:val="24"/>
          <w:szCs w:val="24"/>
        </w:rPr>
        <w:t xml:space="preserve">0 </w:t>
      </w:r>
      <w:r w:rsidRPr="00EE3694">
        <w:rPr>
          <w:sz w:val="24"/>
          <w:szCs w:val="24"/>
        </w:rPr>
        <w:t>±</w:t>
      </w:r>
      <w:r>
        <w:rPr>
          <w:sz w:val="24"/>
          <w:szCs w:val="24"/>
        </w:rPr>
        <w:t xml:space="preserve"> </w:t>
      </w:r>
      <w:r w:rsidRPr="00EE3694">
        <w:rPr>
          <w:sz w:val="24"/>
          <w:szCs w:val="24"/>
        </w:rPr>
        <w:t>0,05</w:t>
      </w:r>
      <w:r>
        <w:rPr>
          <w:sz w:val="24"/>
          <w:szCs w:val="24"/>
        </w:rPr>
        <w:t>)</w:t>
      </w:r>
      <w:r w:rsidRPr="00EE3694">
        <w:rPr>
          <w:sz w:val="24"/>
          <w:szCs w:val="24"/>
        </w:rPr>
        <w:t xml:space="preserve"> м над уровнем пола. Измерительный фотометрический датчик должен быть ориентирован по направлению к самому сильному источнику света.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sz w:val="24"/>
          <w:szCs w:val="24"/>
        </w:rPr>
        <w:t>Регистрируют величину освещенности в каждой контрольной точке.</w:t>
      </w:r>
    </w:p>
    <w:p w:rsidR="008D2F32" w:rsidRPr="00EE3694" w:rsidRDefault="008D2F32" w:rsidP="008D2F32">
      <w:pPr>
        <w:pStyle w:val="TOPLEVELTEXT"/>
        <w:spacing w:line="480" w:lineRule="auto"/>
        <w:ind w:firstLine="567"/>
        <w:jc w:val="center"/>
      </w:pPr>
      <w:r w:rsidRPr="00EE3694">
        <w:rPr>
          <w:noProof/>
        </w:rPr>
        <w:drawing>
          <wp:inline distT="0" distB="0" distL="0" distR="0" wp14:anchorId="721F3867" wp14:editId="32C3B09E">
            <wp:extent cx="4157345" cy="4848225"/>
            <wp:effectExtent l="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7345" cy="484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center"/>
        <w:rPr>
          <w:sz w:val="24"/>
          <w:szCs w:val="24"/>
        </w:rPr>
      </w:pPr>
      <w:r w:rsidRPr="00EE3694">
        <w:rPr>
          <w:sz w:val="24"/>
          <w:szCs w:val="24"/>
        </w:rPr>
        <w:t>Рисунок Б</w:t>
      </w:r>
      <w:r>
        <w:rPr>
          <w:sz w:val="24"/>
          <w:szCs w:val="24"/>
        </w:rPr>
        <w:t>.2 —</w:t>
      </w:r>
      <w:r w:rsidRPr="00EE3694">
        <w:rPr>
          <w:sz w:val="24"/>
          <w:szCs w:val="24"/>
        </w:rPr>
        <w:t xml:space="preserve"> Схема расположения контрольных точек </w:t>
      </w:r>
    </w:p>
    <w:p w:rsidR="008D2F32" w:rsidRPr="001D39EE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1D39EE">
        <w:rPr>
          <w:bCs/>
          <w:sz w:val="24"/>
          <w:szCs w:val="24"/>
        </w:rPr>
        <w:lastRenderedPageBreak/>
        <w:t>Б.11.2.2 Освещенность при работе аварийного освещения</w:t>
      </w:r>
    </w:p>
    <w:p w:rsidR="008D2F32" w:rsidRPr="001D39EE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1D39EE">
        <w:rPr>
          <w:bCs/>
          <w:sz w:val="24"/>
          <w:szCs w:val="24"/>
        </w:rPr>
        <w:t>Освещенность устройства вызова персонала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sz w:val="24"/>
          <w:szCs w:val="24"/>
        </w:rPr>
        <w:t xml:space="preserve">Прибор для измерения освещенности располагают на уровне устройства для вызова персонала на расстоянии </w:t>
      </w:r>
      <w:r>
        <w:rPr>
          <w:sz w:val="24"/>
          <w:szCs w:val="24"/>
        </w:rPr>
        <w:t>(</w:t>
      </w:r>
      <w:r w:rsidRPr="00EE3694">
        <w:rPr>
          <w:sz w:val="24"/>
          <w:szCs w:val="24"/>
        </w:rPr>
        <w:t>0,05</w:t>
      </w:r>
      <w:r>
        <w:rPr>
          <w:sz w:val="24"/>
          <w:szCs w:val="24"/>
        </w:rPr>
        <w:t xml:space="preserve"> </w:t>
      </w:r>
      <w:r w:rsidRPr="00EE3694">
        <w:rPr>
          <w:sz w:val="24"/>
          <w:szCs w:val="24"/>
        </w:rPr>
        <w:t>±</w:t>
      </w:r>
      <w:r>
        <w:rPr>
          <w:sz w:val="24"/>
          <w:szCs w:val="24"/>
        </w:rPr>
        <w:t xml:space="preserve"> </w:t>
      </w:r>
      <w:r w:rsidRPr="00EE3694">
        <w:rPr>
          <w:sz w:val="24"/>
          <w:szCs w:val="24"/>
        </w:rPr>
        <w:t>0,01</w:t>
      </w:r>
      <w:r>
        <w:rPr>
          <w:sz w:val="24"/>
          <w:szCs w:val="24"/>
        </w:rPr>
        <w:t>)</w:t>
      </w:r>
      <w:r w:rsidRPr="00EE3694">
        <w:rPr>
          <w:sz w:val="24"/>
          <w:szCs w:val="24"/>
        </w:rPr>
        <w:t xml:space="preserve"> м от устройства. Измерительный фотометрический датчик должен быть ориентирован по направлению к аварийному источнику света.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b/>
          <w:bCs/>
          <w:sz w:val="24"/>
          <w:szCs w:val="24"/>
        </w:rPr>
        <w:t>Б.</w:t>
      </w:r>
      <w:r>
        <w:rPr>
          <w:b/>
          <w:bCs/>
          <w:sz w:val="24"/>
          <w:szCs w:val="24"/>
        </w:rPr>
        <w:t>11</w:t>
      </w:r>
      <w:r w:rsidRPr="00EE3694">
        <w:rPr>
          <w:b/>
          <w:bCs/>
          <w:sz w:val="24"/>
          <w:szCs w:val="24"/>
        </w:rPr>
        <w:t>.3 Оценка результатов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sz w:val="24"/>
          <w:szCs w:val="24"/>
        </w:rPr>
        <w:t>Платформа считается выдержавшей испытание, если</w:t>
      </w:r>
      <w:r w:rsidRPr="00C17B04">
        <w:rPr>
          <w:sz w:val="24"/>
          <w:szCs w:val="24"/>
        </w:rPr>
        <w:t xml:space="preserve"> </w:t>
      </w:r>
      <w:r w:rsidRPr="00EE3694">
        <w:rPr>
          <w:sz w:val="24"/>
          <w:szCs w:val="24"/>
        </w:rPr>
        <w:t>освещенность: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sz w:val="24"/>
          <w:szCs w:val="24"/>
        </w:rPr>
        <w:t>-  грузонесущего устройства в любой контрольной точке не менее 50 лк;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sz w:val="24"/>
          <w:szCs w:val="24"/>
        </w:rPr>
        <w:t>- устройства вызова персонала при работе аварийного освещения не менее 5 лк.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b/>
          <w:bCs/>
          <w:spacing w:val="2"/>
        </w:rPr>
      </w:pPr>
      <w:r w:rsidRPr="001D39EE">
        <w:rPr>
          <w:rFonts w:ascii="Arial" w:hAnsi="Arial" w:cs="Arial"/>
          <w:b/>
          <w:bCs/>
        </w:rPr>
        <w:t>Б.</w:t>
      </w:r>
      <w:r>
        <w:rPr>
          <w:rFonts w:ascii="Arial" w:hAnsi="Arial" w:cs="Arial"/>
          <w:b/>
          <w:bCs/>
        </w:rPr>
        <w:t>12</w:t>
      </w:r>
      <w:r w:rsidRPr="001D39EE">
        <w:rPr>
          <w:rFonts w:ascii="Arial" w:hAnsi="Arial" w:cs="Arial"/>
          <w:b/>
          <w:bCs/>
        </w:rPr>
        <w:t xml:space="preserve"> </w:t>
      </w:r>
      <w:r w:rsidRPr="001D39EE">
        <w:rPr>
          <w:rFonts w:ascii="Arial" w:hAnsi="Arial" w:cs="Arial"/>
          <w:b/>
          <w:bCs/>
          <w:spacing w:val="2"/>
        </w:rPr>
        <w:t xml:space="preserve">Метод испытаний </w:t>
      </w:r>
      <w:r>
        <w:rPr>
          <w:rFonts w:ascii="Arial" w:hAnsi="Arial" w:cs="Arial"/>
          <w:b/>
          <w:bCs/>
          <w:spacing w:val="2"/>
        </w:rPr>
        <w:t>устройства запирания (блокировки)</w:t>
      </w:r>
      <w:r w:rsidRPr="001D39EE">
        <w:rPr>
          <w:rFonts w:ascii="Arial" w:hAnsi="Arial" w:cs="Arial"/>
          <w:b/>
          <w:bCs/>
          <w:spacing w:val="2"/>
        </w:rPr>
        <w:t xml:space="preserve"> </w:t>
      </w:r>
      <w:r>
        <w:rPr>
          <w:rFonts w:ascii="Arial" w:hAnsi="Arial" w:cs="Arial"/>
          <w:b/>
          <w:bCs/>
          <w:spacing w:val="2"/>
        </w:rPr>
        <w:t>поручня (шлагбаума)</w:t>
      </w:r>
      <w:r w:rsidRPr="001D39EE">
        <w:rPr>
          <w:rFonts w:ascii="Arial" w:hAnsi="Arial" w:cs="Arial"/>
          <w:b/>
          <w:bCs/>
          <w:spacing w:val="2"/>
        </w:rPr>
        <w:t xml:space="preserve"> платформы на сопротивление статической нагрузке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b/>
          <w:bCs/>
          <w:spacing w:val="2"/>
        </w:rPr>
      </w:pPr>
      <w:r w:rsidRPr="00EE3694">
        <w:rPr>
          <w:rFonts w:ascii="Arial" w:hAnsi="Arial" w:cs="Arial"/>
          <w:bCs/>
        </w:rPr>
        <w:t xml:space="preserve">Испытание </w:t>
      </w:r>
      <w:r w:rsidRPr="00017ACB">
        <w:rPr>
          <w:rFonts w:ascii="Arial" w:hAnsi="Arial" w:cs="Arial"/>
          <w:bCs/>
          <w:spacing w:val="2"/>
        </w:rPr>
        <w:t>устройства запирания (блокировки) поручня (шлагбаума) платформы на сопротивление статической нагрузке</w:t>
      </w:r>
      <w:r w:rsidRPr="006218D5">
        <w:rPr>
          <w:rFonts w:ascii="Arial" w:hAnsi="Arial" w:cs="Arial"/>
        </w:rPr>
        <w:t xml:space="preserve"> проводит изготовитель платформы или по его поручению испытательная лаборатория</w:t>
      </w:r>
      <w:r>
        <w:rPr>
          <w:rFonts w:ascii="Arial" w:hAnsi="Arial" w:cs="Arial"/>
        </w:rPr>
        <w:t xml:space="preserve"> (центр).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b/>
          <w:bCs/>
          <w:spacing w:val="2"/>
        </w:rPr>
      </w:pPr>
      <w:r w:rsidRPr="001D39EE">
        <w:rPr>
          <w:rFonts w:ascii="Arial" w:hAnsi="Arial" w:cs="Arial"/>
          <w:b/>
          <w:bCs/>
        </w:rPr>
        <w:t>Б.</w:t>
      </w:r>
      <w:r>
        <w:rPr>
          <w:rFonts w:ascii="Arial" w:hAnsi="Arial" w:cs="Arial"/>
          <w:b/>
          <w:bCs/>
        </w:rPr>
        <w:t>12.</w:t>
      </w:r>
      <w:r w:rsidRPr="001D39EE">
        <w:rPr>
          <w:rFonts w:ascii="Arial" w:hAnsi="Arial" w:cs="Arial"/>
          <w:b/>
          <w:bCs/>
          <w:spacing w:val="2"/>
        </w:rPr>
        <w:t>1 Сущность метода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spacing w:val="2"/>
        </w:rPr>
      </w:pPr>
      <w:r w:rsidRPr="001D39EE">
        <w:rPr>
          <w:rFonts w:ascii="Arial" w:hAnsi="Arial" w:cs="Arial"/>
          <w:spacing w:val="2"/>
        </w:rPr>
        <w:t xml:space="preserve">Метод заключается в нагружении закрытого и запертого </w:t>
      </w:r>
      <w:r>
        <w:rPr>
          <w:rFonts w:ascii="Arial" w:hAnsi="Arial" w:cs="Arial"/>
          <w:spacing w:val="2"/>
        </w:rPr>
        <w:t>поручня</w:t>
      </w:r>
      <w:r w:rsidRPr="001D39EE">
        <w:rPr>
          <w:rFonts w:ascii="Arial" w:hAnsi="Arial" w:cs="Arial"/>
          <w:spacing w:val="2"/>
        </w:rPr>
        <w:t xml:space="preserve"> подъемной платформы статической нагрузкой, действующей на </w:t>
      </w:r>
      <w:r>
        <w:rPr>
          <w:rFonts w:ascii="Arial" w:hAnsi="Arial" w:cs="Arial"/>
          <w:spacing w:val="2"/>
        </w:rPr>
        <w:t>поручень</w:t>
      </w:r>
      <w:r w:rsidRPr="001D39EE">
        <w:rPr>
          <w:rFonts w:ascii="Arial" w:hAnsi="Arial" w:cs="Arial"/>
          <w:spacing w:val="2"/>
        </w:rPr>
        <w:t>.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b/>
          <w:bCs/>
          <w:spacing w:val="2"/>
        </w:rPr>
      </w:pPr>
      <w:r w:rsidRPr="001D39EE">
        <w:rPr>
          <w:rFonts w:ascii="Arial" w:hAnsi="Arial" w:cs="Arial"/>
          <w:b/>
          <w:bCs/>
        </w:rPr>
        <w:t>Б.</w:t>
      </w:r>
      <w:r>
        <w:rPr>
          <w:rFonts w:ascii="Arial" w:hAnsi="Arial" w:cs="Arial"/>
          <w:b/>
          <w:bCs/>
        </w:rPr>
        <w:t>12</w:t>
      </w:r>
      <w:r w:rsidRPr="001D39EE">
        <w:rPr>
          <w:rFonts w:ascii="Arial" w:hAnsi="Arial" w:cs="Arial"/>
          <w:b/>
          <w:bCs/>
          <w:spacing w:val="2"/>
        </w:rPr>
        <w:t>.2 Процедура испытаний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Поручень</w:t>
      </w:r>
      <w:r w:rsidRPr="001D39EE">
        <w:rPr>
          <w:rFonts w:ascii="Arial" w:hAnsi="Arial" w:cs="Arial"/>
          <w:spacing w:val="2"/>
        </w:rPr>
        <w:t xml:space="preserve"> закрывают и запирают.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Style w:val="tlid-translation"/>
          <w:rFonts w:ascii="Arial" w:hAnsi="Arial" w:cs="Arial"/>
        </w:rPr>
      </w:pPr>
      <w:r w:rsidRPr="001D39EE">
        <w:rPr>
          <w:rFonts w:ascii="Arial" w:hAnsi="Arial" w:cs="Arial"/>
          <w:spacing w:val="2"/>
        </w:rPr>
        <w:t xml:space="preserve">Проводят нагружение </w:t>
      </w:r>
      <w:r>
        <w:rPr>
          <w:rFonts w:ascii="Arial" w:hAnsi="Arial" w:cs="Arial"/>
          <w:spacing w:val="2"/>
        </w:rPr>
        <w:t>поручня</w:t>
      </w:r>
      <w:r w:rsidRPr="001D39EE">
        <w:rPr>
          <w:rFonts w:ascii="Arial" w:hAnsi="Arial" w:cs="Arial"/>
          <w:spacing w:val="2"/>
        </w:rPr>
        <w:t xml:space="preserve"> в </w:t>
      </w:r>
      <w:r>
        <w:rPr>
          <w:rFonts w:ascii="Arial" w:hAnsi="Arial" w:cs="Arial"/>
          <w:spacing w:val="2"/>
        </w:rPr>
        <w:t>горизонтальном (по одному испытанию со стороны посадочной площадки и со стороны грузонесущего устройства) и вертикальном (по одному испытанию нагрузка направлена вниз и вверх) направлении нагрузкой 300 Н. На</w:t>
      </w:r>
      <w:r w:rsidRPr="001D39EE">
        <w:rPr>
          <w:rFonts w:ascii="Arial" w:hAnsi="Arial" w:cs="Arial"/>
          <w:spacing w:val="2"/>
        </w:rPr>
        <w:t xml:space="preserve">грузку прилагают в точке, расположенной в интервале </w:t>
      </w:r>
      <w:r>
        <w:rPr>
          <w:rFonts w:ascii="Arial" w:hAnsi="Arial" w:cs="Arial"/>
          <w:spacing w:val="2"/>
        </w:rPr>
        <w:t xml:space="preserve">от </w:t>
      </w:r>
      <w:r w:rsidRPr="001D39EE">
        <w:rPr>
          <w:rFonts w:ascii="Arial" w:hAnsi="Arial" w:cs="Arial"/>
          <w:spacing w:val="2"/>
        </w:rPr>
        <w:t>50</w:t>
      </w:r>
      <w:r>
        <w:rPr>
          <w:rFonts w:ascii="Arial" w:hAnsi="Arial" w:cs="Arial"/>
          <w:spacing w:val="2"/>
        </w:rPr>
        <w:t xml:space="preserve"> до 100 мм от </w:t>
      </w:r>
      <w:r w:rsidRPr="001D39EE">
        <w:rPr>
          <w:rFonts w:ascii="Arial" w:hAnsi="Arial" w:cs="Arial"/>
          <w:spacing w:val="2"/>
        </w:rPr>
        <w:t>края, противоп</w:t>
      </w:r>
      <w:r>
        <w:rPr>
          <w:rFonts w:ascii="Arial" w:hAnsi="Arial" w:cs="Arial"/>
          <w:spacing w:val="2"/>
        </w:rPr>
        <w:t xml:space="preserve">оложного оси поворота поручня </w:t>
      </w:r>
      <w:r>
        <w:rPr>
          <w:rStyle w:val="tlid-translation"/>
          <w:rFonts w:ascii="Arial" w:hAnsi="Arial" w:cs="Arial"/>
        </w:rPr>
        <w:t>(см. рисунок Б.3).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noProof/>
          <w:color w:val="2D2D2D"/>
          <w:spacing w:val="2"/>
        </w:rPr>
        <w:lastRenderedPageBreak/>
        <w:drawing>
          <wp:inline distT="0" distB="0" distL="0" distR="0" wp14:anchorId="185B7824" wp14:editId="081CAF49">
            <wp:extent cx="5270876" cy="3705101"/>
            <wp:effectExtent l="0" t="0" r="635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5265" cy="3708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textAlignment w:val="baseline"/>
        <w:rPr>
          <w:rFonts w:ascii="Arial" w:hAnsi="Arial" w:cs="Arial"/>
          <w:color w:val="2D2D2D"/>
          <w:spacing w:val="2"/>
        </w:rPr>
      </w:pP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center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color w:val="2D2D2D"/>
          <w:spacing w:val="2"/>
        </w:rPr>
        <w:t>Рисунок Б.3 — Точка приложения нагрузки 300 Н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spacing w:val="2"/>
        </w:rPr>
      </w:pP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Style w:val="tlid-translation"/>
          <w:rFonts w:ascii="Arial" w:hAnsi="Arial" w:cs="Arial"/>
        </w:rPr>
      </w:pPr>
      <w:r>
        <w:rPr>
          <w:rFonts w:ascii="Arial" w:hAnsi="Arial" w:cs="Arial"/>
          <w:spacing w:val="2"/>
        </w:rPr>
        <w:t xml:space="preserve">Проводят нагружение поручня нагрузкой 1000 Н, приложенной вертикально и горизонтально (не одновременно) </w:t>
      </w:r>
      <w:r w:rsidRPr="008E3122">
        <w:rPr>
          <w:rStyle w:val="tlid-translation"/>
          <w:rFonts w:ascii="Arial" w:hAnsi="Arial" w:cs="Arial"/>
        </w:rPr>
        <w:t>в точке, совпадающей с осью пола грузонесущего устройства</w:t>
      </w:r>
      <w:r>
        <w:rPr>
          <w:rStyle w:val="tlid-translation"/>
          <w:rFonts w:ascii="Arial" w:hAnsi="Arial" w:cs="Arial"/>
        </w:rPr>
        <w:t xml:space="preserve"> (см. рисунок Б.4).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center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noProof/>
          <w:color w:val="2D2D2D"/>
          <w:spacing w:val="2"/>
        </w:rPr>
        <w:lastRenderedPageBreak/>
        <w:drawing>
          <wp:inline distT="0" distB="0" distL="0" distR="0" wp14:anchorId="4F7D2B75" wp14:editId="0FF8FA3A">
            <wp:extent cx="4906969" cy="4049485"/>
            <wp:effectExtent l="0" t="0" r="8255" b="825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9876" cy="4051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center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color w:val="2D2D2D"/>
          <w:spacing w:val="2"/>
        </w:rPr>
        <w:t>Рисунок Б.4 — Точки приложения нагрузки 1000 Н</w:t>
      </w:r>
    </w:p>
    <w:p w:rsidR="008D2F32" w:rsidRPr="001D39EE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Спустя</w:t>
      </w:r>
      <w:r w:rsidRPr="001D39EE">
        <w:rPr>
          <w:rFonts w:ascii="Arial" w:hAnsi="Arial" w:cs="Arial"/>
          <w:spacing w:val="2"/>
        </w:rPr>
        <w:t xml:space="preserve"> 5 мин после снятия нагрузки проводят визуальн</w:t>
      </w:r>
      <w:r>
        <w:rPr>
          <w:rFonts w:ascii="Arial" w:hAnsi="Arial" w:cs="Arial"/>
          <w:spacing w:val="2"/>
        </w:rPr>
        <w:t>ый</w:t>
      </w:r>
      <w:r w:rsidRPr="001D39EE"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2"/>
        </w:rPr>
        <w:t>контроль</w:t>
      </w:r>
      <w:r w:rsidRPr="001D39EE">
        <w:rPr>
          <w:rFonts w:ascii="Arial" w:hAnsi="Arial" w:cs="Arial"/>
          <w:spacing w:val="2"/>
        </w:rPr>
        <w:t xml:space="preserve"> состояния элементов </w:t>
      </w:r>
      <w:r>
        <w:rPr>
          <w:rFonts w:ascii="Arial" w:hAnsi="Arial" w:cs="Arial"/>
          <w:spacing w:val="2"/>
        </w:rPr>
        <w:t>запирающего устройства и поручня:</w:t>
      </w:r>
      <w:r w:rsidRPr="001D39EE"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2"/>
        </w:rPr>
        <w:t>п</w:t>
      </w:r>
      <w:r w:rsidRPr="001D39EE">
        <w:rPr>
          <w:rFonts w:ascii="Arial" w:hAnsi="Arial" w:cs="Arial"/>
          <w:spacing w:val="2"/>
        </w:rPr>
        <w:t>роверяют наличие остаточной деформации элементов замка</w:t>
      </w:r>
      <w:r>
        <w:rPr>
          <w:rFonts w:ascii="Arial" w:hAnsi="Arial" w:cs="Arial"/>
          <w:spacing w:val="2"/>
        </w:rPr>
        <w:t xml:space="preserve"> и поручня</w:t>
      </w:r>
      <w:r w:rsidRPr="001D39EE">
        <w:rPr>
          <w:rFonts w:ascii="Arial" w:hAnsi="Arial" w:cs="Arial"/>
          <w:spacing w:val="2"/>
        </w:rPr>
        <w:t>,</w:t>
      </w:r>
      <w:r>
        <w:rPr>
          <w:rFonts w:ascii="Arial" w:hAnsi="Arial" w:cs="Arial"/>
          <w:spacing w:val="2"/>
        </w:rPr>
        <w:t xml:space="preserve"> а также</w:t>
      </w:r>
      <w:r w:rsidRPr="001D39EE">
        <w:rPr>
          <w:rFonts w:ascii="Arial" w:hAnsi="Arial" w:cs="Arial"/>
          <w:spacing w:val="2"/>
        </w:rPr>
        <w:t xml:space="preserve"> функционирование замка.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b/>
          <w:bCs/>
          <w:sz w:val="24"/>
          <w:szCs w:val="24"/>
        </w:rPr>
        <w:t>Б.</w:t>
      </w:r>
      <w:r>
        <w:rPr>
          <w:b/>
          <w:bCs/>
          <w:sz w:val="24"/>
          <w:szCs w:val="24"/>
        </w:rPr>
        <w:t>12</w:t>
      </w:r>
      <w:r w:rsidRPr="00EE3694">
        <w:rPr>
          <w:b/>
          <w:bCs/>
          <w:sz w:val="24"/>
          <w:szCs w:val="24"/>
        </w:rPr>
        <w:t>.3 Оценка результатов</w:t>
      </w:r>
    </w:p>
    <w:p w:rsidR="008D2F32" w:rsidRPr="00603F27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spacing w:val="2"/>
        </w:rPr>
      </w:pPr>
      <w:r w:rsidRPr="00603F27">
        <w:rPr>
          <w:rFonts w:ascii="Arial" w:hAnsi="Arial" w:cs="Arial"/>
          <w:spacing w:val="2"/>
        </w:rPr>
        <w:t>Запирающее устройство считается выдержавшим испытание, если отсутствуют остаточные деформации, влияющие на безопасную работу запирающего устройства.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color w:val="2D2D2D"/>
          <w:spacing w:val="2"/>
        </w:rPr>
        <w:t>Поручень считается выдержавшим испытание, если: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color w:val="2D2D2D"/>
          <w:spacing w:val="2"/>
        </w:rPr>
        <w:t>- упругая деформация не более 10 мм при приложении нагрузки 300 Н, а после снятия этой нагрузки отсутствуют остаточные деформации, влияющие на безопасность поручня;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color w:val="2D2D2D"/>
          <w:spacing w:val="2"/>
        </w:rPr>
        <w:t>- после снятия нагрузки 1000 Н отсутствуют остаточные деформации, влияющие на безопасность поручня.</w:t>
      </w:r>
    </w:p>
    <w:p w:rsidR="008D2F32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1334F7">
        <w:rPr>
          <w:rFonts w:ascii="Arial" w:hAnsi="Arial" w:cs="Arial"/>
          <w:b/>
          <w:sz w:val="24"/>
          <w:szCs w:val="24"/>
        </w:rPr>
        <w:lastRenderedPageBreak/>
        <w:t>Б.13 Метод испытаний дверей шахты на сопротивление статической нагрузке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b/>
          <w:bCs/>
          <w:spacing w:val="2"/>
        </w:rPr>
      </w:pPr>
      <w:r w:rsidRPr="00EE3694">
        <w:rPr>
          <w:rFonts w:ascii="Arial" w:hAnsi="Arial" w:cs="Arial"/>
          <w:bCs/>
        </w:rPr>
        <w:t xml:space="preserve">Испытание </w:t>
      </w:r>
      <w:r>
        <w:rPr>
          <w:rFonts w:ascii="Arial" w:hAnsi="Arial" w:cs="Arial"/>
          <w:bCs/>
          <w:spacing w:val="2"/>
        </w:rPr>
        <w:t xml:space="preserve">дверей шахты </w:t>
      </w:r>
      <w:r w:rsidRPr="00017ACB">
        <w:rPr>
          <w:rFonts w:ascii="Arial" w:hAnsi="Arial" w:cs="Arial"/>
          <w:bCs/>
          <w:spacing w:val="2"/>
        </w:rPr>
        <w:t>на сопротивление статической нагрузке</w:t>
      </w:r>
      <w:r w:rsidRPr="006218D5">
        <w:rPr>
          <w:rFonts w:ascii="Arial" w:hAnsi="Arial" w:cs="Arial"/>
        </w:rPr>
        <w:t xml:space="preserve"> проводит изготовитель платформы или по его поручению испытательная лаборатория</w:t>
      </w:r>
      <w:r>
        <w:rPr>
          <w:rFonts w:ascii="Arial" w:hAnsi="Arial" w:cs="Arial"/>
        </w:rPr>
        <w:t xml:space="preserve"> (центр).</w:t>
      </w:r>
    </w:p>
    <w:p w:rsidR="008D2F32" w:rsidRPr="001334F7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1334F7">
        <w:rPr>
          <w:rFonts w:ascii="Arial" w:hAnsi="Arial" w:cs="Arial"/>
          <w:b/>
          <w:sz w:val="24"/>
          <w:szCs w:val="24"/>
        </w:rPr>
        <w:t xml:space="preserve">Б.13.1 Сущность метода </w:t>
      </w:r>
    </w:p>
    <w:p w:rsidR="008D2F32" w:rsidRPr="001334F7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334F7">
        <w:rPr>
          <w:rFonts w:ascii="Arial" w:hAnsi="Arial" w:cs="Arial"/>
          <w:sz w:val="24"/>
          <w:szCs w:val="24"/>
        </w:rPr>
        <w:t>Метод заключается в нагружении закрытой и запертой двери</w:t>
      </w:r>
      <w:r>
        <w:rPr>
          <w:rFonts w:ascii="Arial" w:hAnsi="Arial" w:cs="Arial"/>
          <w:sz w:val="24"/>
          <w:szCs w:val="24"/>
        </w:rPr>
        <w:t xml:space="preserve"> шахты</w:t>
      </w:r>
      <w:r w:rsidRPr="001334F7">
        <w:rPr>
          <w:rFonts w:ascii="Arial" w:hAnsi="Arial" w:cs="Arial"/>
          <w:sz w:val="24"/>
          <w:szCs w:val="24"/>
        </w:rPr>
        <w:t xml:space="preserve"> статической, равномерно распределенной нагрузкой, действующей </w:t>
      </w:r>
      <w:r w:rsidRPr="001334F7">
        <w:rPr>
          <w:rStyle w:val="FontStyle13"/>
          <w:rFonts w:ascii="Arial" w:eastAsia="Cambria" w:hAnsi="Arial" w:cs="Arial"/>
          <w:b w:val="0"/>
          <w:sz w:val="24"/>
          <w:szCs w:val="24"/>
          <w:lang w:eastAsia="en-US"/>
        </w:rPr>
        <w:t xml:space="preserve">со стороны посадочной площадки на двери шахты </w:t>
      </w:r>
      <w:r w:rsidRPr="001334F7">
        <w:rPr>
          <w:rFonts w:ascii="Arial" w:hAnsi="Arial" w:cs="Arial"/>
          <w:sz w:val="24"/>
          <w:szCs w:val="24"/>
        </w:rPr>
        <w:t>в направлении, перпендикулярном к ее поверхности, и возрастающей до контрольного значения.</w:t>
      </w:r>
    </w:p>
    <w:p w:rsidR="008D2F32" w:rsidRPr="001334F7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1334F7">
        <w:rPr>
          <w:rFonts w:ascii="Arial" w:hAnsi="Arial" w:cs="Arial"/>
          <w:b/>
          <w:sz w:val="24"/>
          <w:szCs w:val="24"/>
        </w:rPr>
        <w:t>Б.13.2 Процедура испытаний</w:t>
      </w:r>
    </w:p>
    <w:p w:rsidR="008D2F32" w:rsidRPr="001334F7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334F7">
        <w:rPr>
          <w:rFonts w:ascii="Arial" w:hAnsi="Arial" w:cs="Arial"/>
          <w:sz w:val="24"/>
          <w:szCs w:val="24"/>
        </w:rPr>
        <w:t xml:space="preserve">Двери закрывают и запирают. </w:t>
      </w:r>
    </w:p>
    <w:p w:rsidR="008D2F32" w:rsidRPr="001334F7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334F7">
        <w:rPr>
          <w:rFonts w:ascii="Arial" w:hAnsi="Arial" w:cs="Arial"/>
          <w:sz w:val="24"/>
          <w:szCs w:val="24"/>
        </w:rPr>
        <w:t xml:space="preserve">Б.13.2.1 Проводят нагружение створки двери, при этом площадка площадью </w:t>
      </w:r>
      <w:r>
        <w:rPr>
          <w:rFonts w:ascii="Arial" w:hAnsi="Arial" w:cs="Arial"/>
          <w:sz w:val="24"/>
          <w:szCs w:val="24"/>
        </w:rPr>
        <w:t xml:space="preserve">        </w:t>
      </w:r>
      <w:r w:rsidRPr="001334F7">
        <w:rPr>
          <w:rFonts w:ascii="Arial" w:hAnsi="Arial" w:cs="Arial"/>
          <w:sz w:val="24"/>
          <w:szCs w:val="24"/>
        </w:rPr>
        <w:t>5 см</w:t>
      </w:r>
      <w:r w:rsidRPr="001334F7">
        <w:rPr>
          <w:rFonts w:ascii="Arial" w:hAnsi="Arial" w:cs="Arial"/>
          <w:sz w:val="24"/>
          <w:szCs w:val="24"/>
          <w:vertAlign w:val="superscript"/>
        </w:rPr>
        <w:t xml:space="preserve">2 </w:t>
      </w:r>
      <w:r w:rsidRPr="001334F7">
        <w:rPr>
          <w:rFonts w:ascii="Arial" w:hAnsi="Arial" w:cs="Arial"/>
          <w:sz w:val="24"/>
          <w:szCs w:val="24"/>
        </w:rPr>
        <w:t>должна быть расположена на пересечении диагоналей створки. В случае многостворчатых дверей испытание проводят отдельно для каждой створки.</w:t>
      </w:r>
    </w:p>
    <w:p w:rsidR="008D2F32" w:rsidRPr="001334F7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334F7">
        <w:rPr>
          <w:rFonts w:ascii="Arial" w:hAnsi="Arial" w:cs="Arial"/>
          <w:sz w:val="24"/>
          <w:szCs w:val="24"/>
        </w:rPr>
        <w:t>Нагрузку увеличивают равномерно и плавно. Контрольную нагрузку 300 Н, равномерно распределенную по круглой или квадратной площадке площадью 5 см</w:t>
      </w:r>
      <w:r w:rsidRPr="001334F7">
        <w:rPr>
          <w:rFonts w:ascii="Arial" w:hAnsi="Arial" w:cs="Arial"/>
          <w:sz w:val="24"/>
          <w:szCs w:val="24"/>
          <w:vertAlign w:val="superscript"/>
        </w:rPr>
        <w:t>2</w:t>
      </w:r>
      <w:r w:rsidRPr="001334F7">
        <w:rPr>
          <w:rFonts w:ascii="Arial" w:hAnsi="Arial" w:cs="Arial"/>
          <w:sz w:val="24"/>
          <w:szCs w:val="24"/>
        </w:rPr>
        <w:t>, удерживают в течение времени, необходимого для измерения прогиба створки под нагрузкой.</w:t>
      </w:r>
    </w:p>
    <w:p w:rsidR="008D2F32" w:rsidRPr="001334F7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334F7">
        <w:rPr>
          <w:rFonts w:ascii="Arial" w:hAnsi="Arial" w:cs="Arial"/>
          <w:sz w:val="24"/>
          <w:szCs w:val="24"/>
        </w:rPr>
        <w:t xml:space="preserve">Б.13.2.2 Проводят нагружение створки двери, при этом площадка площадью </w:t>
      </w:r>
      <w:r>
        <w:rPr>
          <w:rFonts w:ascii="Arial" w:hAnsi="Arial" w:cs="Arial"/>
          <w:sz w:val="24"/>
          <w:szCs w:val="24"/>
        </w:rPr>
        <w:t xml:space="preserve">    </w:t>
      </w:r>
      <w:r w:rsidRPr="001334F7">
        <w:rPr>
          <w:rFonts w:ascii="Arial" w:hAnsi="Arial" w:cs="Arial"/>
          <w:sz w:val="24"/>
          <w:szCs w:val="24"/>
        </w:rPr>
        <w:t>100 см</w:t>
      </w:r>
      <w:r w:rsidRPr="001334F7">
        <w:rPr>
          <w:rFonts w:ascii="Arial" w:hAnsi="Arial" w:cs="Arial"/>
          <w:sz w:val="24"/>
          <w:szCs w:val="24"/>
          <w:vertAlign w:val="superscript"/>
        </w:rPr>
        <w:t xml:space="preserve">2 </w:t>
      </w:r>
      <w:r w:rsidRPr="001334F7">
        <w:rPr>
          <w:rStyle w:val="FontStyle13"/>
          <w:rFonts w:ascii="Arial" w:eastAsia="Cambria" w:hAnsi="Arial" w:cs="Arial"/>
          <w:b w:val="0"/>
          <w:sz w:val="24"/>
          <w:szCs w:val="24"/>
          <w:lang w:eastAsia="en-US"/>
        </w:rPr>
        <w:t>круглого или прямоугольного сечения</w:t>
      </w:r>
      <w:r w:rsidRPr="001334F7">
        <w:rPr>
          <w:rFonts w:ascii="Arial" w:hAnsi="Arial" w:cs="Arial"/>
          <w:sz w:val="24"/>
          <w:szCs w:val="24"/>
        </w:rPr>
        <w:t xml:space="preserve"> должна быть расположена на пересечении диагоналей створки. В случае многостворчатых дверей испытание проводят отдельно для каждой створки.</w:t>
      </w:r>
    </w:p>
    <w:p w:rsidR="008D2F32" w:rsidRPr="001334F7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334F7">
        <w:rPr>
          <w:rFonts w:ascii="Arial" w:hAnsi="Arial" w:cs="Arial"/>
          <w:sz w:val="24"/>
          <w:szCs w:val="24"/>
        </w:rPr>
        <w:t>Нагрузку увеличивают равномерно и плавно. Контрольную нагрузку 1000 Н, равномерно распределенную по круглой или прямоугольной площадке площадью 100 см</w:t>
      </w:r>
      <w:r w:rsidRPr="001334F7">
        <w:rPr>
          <w:rFonts w:ascii="Arial" w:hAnsi="Arial" w:cs="Arial"/>
          <w:sz w:val="24"/>
          <w:szCs w:val="24"/>
          <w:vertAlign w:val="superscript"/>
        </w:rPr>
        <w:t>2</w:t>
      </w:r>
      <w:r w:rsidRPr="001334F7">
        <w:rPr>
          <w:rFonts w:ascii="Arial" w:hAnsi="Arial" w:cs="Arial"/>
          <w:sz w:val="24"/>
          <w:szCs w:val="24"/>
        </w:rPr>
        <w:t>, удерживают в течение времени, необходимого для измерения прогиба створки под нагрузкой.</w:t>
      </w:r>
    </w:p>
    <w:p w:rsidR="008D2F32" w:rsidRPr="001334F7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Спустя</w:t>
      </w:r>
      <w:r w:rsidRPr="001334F7">
        <w:rPr>
          <w:rFonts w:ascii="Arial" w:hAnsi="Arial" w:cs="Arial"/>
          <w:sz w:val="24"/>
          <w:szCs w:val="24"/>
        </w:rPr>
        <w:t xml:space="preserve"> 5 мин после снятия нагрузки проводят визуальн</w:t>
      </w:r>
      <w:r>
        <w:rPr>
          <w:rFonts w:ascii="Arial" w:hAnsi="Arial" w:cs="Arial"/>
          <w:sz w:val="24"/>
          <w:szCs w:val="24"/>
        </w:rPr>
        <w:t>ый</w:t>
      </w:r>
      <w:r w:rsidRPr="001334F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контроль</w:t>
      </w:r>
      <w:r w:rsidRPr="001334F7">
        <w:rPr>
          <w:rFonts w:ascii="Arial" w:hAnsi="Arial" w:cs="Arial"/>
          <w:sz w:val="24"/>
          <w:szCs w:val="24"/>
        </w:rPr>
        <w:t xml:space="preserve"> состояния испытуемой створки</w:t>
      </w:r>
      <w:r>
        <w:rPr>
          <w:rFonts w:ascii="Arial" w:hAnsi="Arial" w:cs="Arial"/>
          <w:sz w:val="24"/>
          <w:szCs w:val="24"/>
        </w:rPr>
        <w:t>:</w:t>
      </w:r>
      <w:r w:rsidRPr="001334F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Pr="001334F7">
        <w:rPr>
          <w:rFonts w:ascii="Arial" w:hAnsi="Arial" w:cs="Arial"/>
          <w:sz w:val="24"/>
          <w:szCs w:val="24"/>
        </w:rPr>
        <w:t xml:space="preserve">роверяют наличие остаточной деформации створки, </w:t>
      </w:r>
      <w:r>
        <w:rPr>
          <w:rFonts w:ascii="Arial" w:hAnsi="Arial" w:cs="Arial"/>
          <w:sz w:val="24"/>
          <w:szCs w:val="24"/>
        </w:rPr>
        <w:t xml:space="preserve">а также </w:t>
      </w:r>
      <w:r w:rsidRPr="001334F7">
        <w:rPr>
          <w:rFonts w:ascii="Arial" w:hAnsi="Arial" w:cs="Arial"/>
          <w:sz w:val="24"/>
          <w:szCs w:val="24"/>
        </w:rPr>
        <w:t>функционирование двери и замка двери (при его наличии)</w:t>
      </w:r>
    </w:p>
    <w:p w:rsidR="008D2F32" w:rsidRPr="001334F7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1334F7">
        <w:rPr>
          <w:rFonts w:ascii="Arial" w:hAnsi="Arial" w:cs="Arial"/>
          <w:b/>
          <w:sz w:val="24"/>
          <w:szCs w:val="24"/>
        </w:rPr>
        <w:t>Б.13.3 Оценка результатов</w:t>
      </w:r>
    </w:p>
    <w:p w:rsidR="008D2F32" w:rsidRPr="001334F7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334F7">
        <w:rPr>
          <w:rFonts w:ascii="Arial" w:hAnsi="Arial" w:cs="Arial"/>
          <w:sz w:val="24"/>
          <w:szCs w:val="24"/>
        </w:rPr>
        <w:t>Двери считают выдержавшим испытания, если:</w:t>
      </w:r>
    </w:p>
    <w:p w:rsidR="008D2F32" w:rsidRPr="001334F7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334F7">
        <w:rPr>
          <w:rFonts w:ascii="Arial" w:hAnsi="Arial" w:cs="Arial"/>
          <w:sz w:val="24"/>
          <w:szCs w:val="24"/>
        </w:rPr>
        <w:t>- при испытании контрольной нагрузкой 300 Н упругая деформация створки не более 15 мм;</w:t>
      </w:r>
    </w:p>
    <w:p w:rsidR="008D2F32" w:rsidRPr="001334F7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334F7">
        <w:rPr>
          <w:rFonts w:ascii="Arial" w:hAnsi="Arial" w:cs="Arial"/>
          <w:sz w:val="24"/>
          <w:szCs w:val="24"/>
        </w:rPr>
        <w:t xml:space="preserve">- после снятия контрольной нагрузки 300 Н остаточная деформация не более </w:t>
      </w:r>
      <w:r>
        <w:rPr>
          <w:rFonts w:ascii="Arial" w:hAnsi="Arial" w:cs="Arial"/>
          <w:sz w:val="24"/>
          <w:szCs w:val="24"/>
        </w:rPr>
        <w:t xml:space="preserve">       </w:t>
      </w:r>
      <w:r w:rsidRPr="001334F7">
        <w:rPr>
          <w:rFonts w:ascii="Arial" w:hAnsi="Arial" w:cs="Arial"/>
          <w:sz w:val="24"/>
          <w:szCs w:val="24"/>
        </w:rPr>
        <w:t>1 мм</w:t>
      </w:r>
      <w:r>
        <w:rPr>
          <w:rFonts w:ascii="Arial" w:hAnsi="Arial" w:cs="Arial"/>
          <w:sz w:val="24"/>
          <w:szCs w:val="24"/>
        </w:rPr>
        <w:t>;</w:t>
      </w:r>
    </w:p>
    <w:p w:rsidR="008D2F32" w:rsidRPr="001334F7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334F7">
        <w:rPr>
          <w:rFonts w:ascii="Arial" w:hAnsi="Arial" w:cs="Arial"/>
          <w:sz w:val="24"/>
          <w:szCs w:val="24"/>
        </w:rPr>
        <w:t>- после снятия контрольной нагрузки 300 Н или 1000 Н не нарушено функционирование двери.</w:t>
      </w:r>
    </w:p>
    <w:p w:rsidR="008D2F32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1334F7">
        <w:rPr>
          <w:rFonts w:ascii="Arial" w:hAnsi="Arial" w:cs="Arial"/>
          <w:b/>
          <w:sz w:val="24"/>
          <w:szCs w:val="24"/>
        </w:rPr>
        <w:t>Б.14 Метод испытаний ограждения грузонесущего устройства на сопротивление статической нагрузке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b/>
          <w:bCs/>
          <w:spacing w:val="2"/>
        </w:rPr>
      </w:pPr>
      <w:r w:rsidRPr="00EE3694">
        <w:rPr>
          <w:rFonts w:ascii="Arial" w:hAnsi="Arial" w:cs="Arial"/>
          <w:bCs/>
        </w:rPr>
        <w:t xml:space="preserve">Испытание </w:t>
      </w:r>
      <w:r>
        <w:rPr>
          <w:rFonts w:ascii="Arial" w:hAnsi="Arial" w:cs="Arial"/>
          <w:bCs/>
          <w:spacing w:val="2"/>
        </w:rPr>
        <w:t xml:space="preserve">ограждения грузонесущего устройства </w:t>
      </w:r>
      <w:r w:rsidRPr="00017ACB">
        <w:rPr>
          <w:rFonts w:ascii="Arial" w:hAnsi="Arial" w:cs="Arial"/>
          <w:bCs/>
          <w:spacing w:val="2"/>
        </w:rPr>
        <w:t>на сопротивление статической нагрузке</w:t>
      </w:r>
      <w:r w:rsidRPr="006218D5">
        <w:rPr>
          <w:rFonts w:ascii="Arial" w:hAnsi="Arial" w:cs="Arial"/>
        </w:rPr>
        <w:t xml:space="preserve"> проводит изготовитель платформы или по его поручению испытательная лаборатория</w:t>
      </w:r>
      <w:r>
        <w:rPr>
          <w:rFonts w:ascii="Arial" w:hAnsi="Arial" w:cs="Arial"/>
        </w:rPr>
        <w:t xml:space="preserve"> (центр).</w:t>
      </w:r>
    </w:p>
    <w:p w:rsidR="008D2F32" w:rsidRPr="001334F7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1334F7">
        <w:rPr>
          <w:rFonts w:ascii="Arial" w:hAnsi="Arial" w:cs="Arial"/>
          <w:b/>
          <w:sz w:val="24"/>
          <w:szCs w:val="24"/>
        </w:rPr>
        <w:t xml:space="preserve">Б.14.1 Сущность метода </w:t>
      </w:r>
    </w:p>
    <w:p w:rsidR="008D2F32" w:rsidRPr="001334F7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334F7">
        <w:rPr>
          <w:rFonts w:ascii="Arial" w:hAnsi="Arial" w:cs="Arial"/>
          <w:sz w:val="24"/>
          <w:szCs w:val="24"/>
        </w:rPr>
        <w:t>Метод заключается в нагружении ограждения грузонесущего устройства статической, равномерно распределенной по круглой или квадратной площадке площадью 5 см</w:t>
      </w:r>
      <w:r w:rsidRPr="001334F7">
        <w:rPr>
          <w:rFonts w:ascii="Arial" w:hAnsi="Arial" w:cs="Arial"/>
          <w:sz w:val="24"/>
          <w:szCs w:val="24"/>
          <w:vertAlign w:val="superscript"/>
        </w:rPr>
        <w:t>2</w:t>
      </w:r>
      <w:r w:rsidRPr="001334F7">
        <w:rPr>
          <w:rFonts w:ascii="Arial" w:hAnsi="Arial" w:cs="Arial"/>
          <w:sz w:val="24"/>
          <w:szCs w:val="24"/>
        </w:rPr>
        <w:t xml:space="preserve"> нагрузкой, действующей на ограждение в направлении, перпендикулярном к его поверхности, и возрастающей до контрольного значения.</w:t>
      </w:r>
    </w:p>
    <w:p w:rsidR="008D2F32" w:rsidRPr="001334F7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1334F7">
        <w:rPr>
          <w:rFonts w:ascii="Arial" w:hAnsi="Arial" w:cs="Arial"/>
          <w:b/>
          <w:sz w:val="24"/>
          <w:szCs w:val="24"/>
        </w:rPr>
        <w:t>Б.14.2 Процедура испытаний</w:t>
      </w:r>
    </w:p>
    <w:p w:rsidR="008D2F32" w:rsidRPr="001334F7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334F7">
        <w:rPr>
          <w:rFonts w:ascii="Arial" w:hAnsi="Arial" w:cs="Arial"/>
          <w:sz w:val="24"/>
          <w:szCs w:val="24"/>
        </w:rPr>
        <w:t>Проводят нагружение ограждения грузонесущего устройства, при этом площадка площадью 5 см</w:t>
      </w:r>
      <w:r w:rsidRPr="001334F7">
        <w:rPr>
          <w:rFonts w:ascii="Arial" w:hAnsi="Arial" w:cs="Arial"/>
          <w:sz w:val="24"/>
          <w:szCs w:val="24"/>
          <w:vertAlign w:val="superscript"/>
        </w:rPr>
        <w:t xml:space="preserve">2 </w:t>
      </w:r>
      <w:r w:rsidRPr="001334F7">
        <w:rPr>
          <w:rFonts w:ascii="Arial" w:hAnsi="Arial" w:cs="Arial"/>
          <w:sz w:val="24"/>
          <w:szCs w:val="24"/>
        </w:rPr>
        <w:t xml:space="preserve">должна быть расположена на пересечении диагоналей ограждения. </w:t>
      </w:r>
      <w:r>
        <w:rPr>
          <w:rFonts w:ascii="Arial" w:hAnsi="Arial" w:cs="Arial"/>
          <w:sz w:val="24"/>
          <w:szCs w:val="24"/>
        </w:rPr>
        <w:t>Е</w:t>
      </w:r>
      <w:r w:rsidRPr="001334F7">
        <w:rPr>
          <w:rFonts w:ascii="Arial" w:hAnsi="Arial" w:cs="Arial"/>
          <w:sz w:val="24"/>
          <w:szCs w:val="24"/>
        </w:rPr>
        <w:t xml:space="preserve">сли ограждение состоит из нескольких панелей, испытание проводят отдельно для </w:t>
      </w:r>
      <w:r w:rsidRPr="001334F7">
        <w:rPr>
          <w:rFonts w:ascii="Arial" w:hAnsi="Arial" w:cs="Arial"/>
          <w:sz w:val="24"/>
          <w:szCs w:val="24"/>
        </w:rPr>
        <w:lastRenderedPageBreak/>
        <w:t>каждой панели, при этом площадка площадью 5 см</w:t>
      </w:r>
      <w:r w:rsidRPr="001334F7">
        <w:rPr>
          <w:rFonts w:ascii="Arial" w:hAnsi="Arial" w:cs="Arial"/>
          <w:sz w:val="24"/>
          <w:szCs w:val="24"/>
          <w:vertAlign w:val="superscript"/>
        </w:rPr>
        <w:t xml:space="preserve">2 </w:t>
      </w:r>
      <w:r w:rsidRPr="001334F7">
        <w:rPr>
          <w:rFonts w:ascii="Arial" w:hAnsi="Arial" w:cs="Arial"/>
          <w:sz w:val="24"/>
          <w:szCs w:val="24"/>
        </w:rPr>
        <w:t>должна быть расположена на пересечении диагоналей панели.</w:t>
      </w:r>
    </w:p>
    <w:p w:rsidR="008D2F32" w:rsidRPr="001334F7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334F7">
        <w:rPr>
          <w:rFonts w:ascii="Arial" w:hAnsi="Arial" w:cs="Arial"/>
          <w:sz w:val="24"/>
          <w:szCs w:val="24"/>
        </w:rPr>
        <w:t>Нагрузку увеличивают равномерно и плавно. Контрольную нагрузку 300 Н удерживают в течение времени, необходимого для измерения прогиба ограждения (панели) под нагрузкой.</w:t>
      </w:r>
    </w:p>
    <w:p w:rsidR="008D2F32" w:rsidRPr="001334F7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Спустя</w:t>
      </w:r>
      <w:r w:rsidRPr="001334F7">
        <w:rPr>
          <w:rFonts w:ascii="Arial" w:hAnsi="Arial" w:cs="Arial"/>
          <w:sz w:val="24"/>
          <w:szCs w:val="24"/>
        </w:rPr>
        <w:t xml:space="preserve"> 5 мин после снятия нагрузки проводят визуальн</w:t>
      </w:r>
      <w:r>
        <w:rPr>
          <w:rFonts w:ascii="Arial" w:hAnsi="Arial" w:cs="Arial"/>
          <w:sz w:val="24"/>
          <w:szCs w:val="24"/>
        </w:rPr>
        <w:t>ый</w:t>
      </w:r>
      <w:r w:rsidRPr="001334F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контроль</w:t>
      </w:r>
      <w:r w:rsidRPr="001334F7">
        <w:rPr>
          <w:rFonts w:ascii="Arial" w:hAnsi="Arial" w:cs="Arial"/>
          <w:sz w:val="24"/>
          <w:szCs w:val="24"/>
        </w:rPr>
        <w:t xml:space="preserve"> состояния испытуемого ограждения</w:t>
      </w:r>
      <w:r>
        <w:rPr>
          <w:rFonts w:ascii="Arial" w:hAnsi="Arial" w:cs="Arial"/>
          <w:sz w:val="24"/>
          <w:szCs w:val="24"/>
        </w:rPr>
        <w:t>, а именно —</w:t>
      </w:r>
      <w:r w:rsidRPr="001334F7">
        <w:rPr>
          <w:rFonts w:ascii="Arial" w:hAnsi="Arial" w:cs="Arial"/>
          <w:sz w:val="24"/>
          <w:szCs w:val="24"/>
        </w:rPr>
        <w:t xml:space="preserve"> наличие остаточной деформации стенки.</w:t>
      </w:r>
    </w:p>
    <w:p w:rsidR="008D2F32" w:rsidRPr="001334F7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1334F7">
        <w:rPr>
          <w:rFonts w:ascii="Arial" w:hAnsi="Arial" w:cs="Arial"/>
          <w:b/>
          <w:sz w:val="24"/>
          <w:szCs w:val="24"/>
        </w:rPr>
        <w:t>Б.14.3 Оценка результатов</w:t>
      </w:r>
    </w:p>
    <w:p w:rsidR="008D2F32" w:rsidRPr="001334F7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334F7">
        <w:rPr>
          <w:rFonts w:ascii="Arial" w:hAnsi="Arial" w:cs="Arial"/>
          <w:sz w:val="24"/>
          <w:szCs w:val="24"/>
        </w:rPr>
        <w:t>Ограждение грузонесущего устройства считают выдержавшим испытания, если:</w:t>
      </w:r>
    </w:p>
    <w:p w:rsidR="008D2F32" w:rsidRPr="001334F7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334F7">
        <w:rPr>
          <w:rFonts w:ascii="Arial" w:hAnsi="Arial" w:cs="Arial"/>
          <w:sz w:val="24"/>
          <w:szCs w:val="24"/>
        </w:rPr>
        <w:t>- при испытании контрольной нагрузкой упругая деформация стенки (панели) кабины – не более 15 мм;</w:t>
      </w:r>
    </w:p>
    <w:p w:rsidR="008D2F32" w:rsidRPr="001334F7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334F7">
        <w:rPr>
          <w:rFonts w:ascii="Arial" w:hAnsi="Arial" w:cs="Arial"/>
          <w:sz w:val="24"/>
          <w:szCs w:val="24"/>
        </w:rPr>
        <w:t>- после снятия контрольной нагрузки отсутствует остаточная деформация ограждения.</w:t>
      </w:r>
    </w:p>
    <w:p w:rsidR="008D2F32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2C169F">
        <w:rPr>
          <w:rFonts w:ascii="Arial" w:hAnsi="Arial" w:cs="Arial"/>
          <w:b/>
          <w:sz w:val="24"/>
          <w:szCs w:val="24"/>
        </w:rPr>
        <w:t>Б.15 Метод испытаний перекрытия грузонесущего устройства на сопротивление статической нагрузке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b/>
          <w:bCs/>
          <w:spacing w:val="2"/>
        </w:rPr>
      </w:pPr>
      <w:r w:rsidRPr="00EE3694">
        <w:rPr>
          <w:rFonts w:ascii="Arial" w:hAnsi="Arial" w:cs="Arial"/>
          <w:bCs/>
        </w:rPr>
        <w:t xml:space="preserve">Испытание </w:t>
      </w:r>
      <w:r>
        <w:rPr>
          <w:rFonts w:ascii="Arial" w:hAnsi="Arial" w:cs="Arial"/>
          <w:bCs/>
          <w:spacing w:val="2"/>
        </w:rPr>
        <w:t xml:space="preserve">перекрытия грузонесущего устройства </w:t>
      </w:r>
      <w:r w:rsidRPr="00017ACB">
        <w:rPr>
          <w:rFonts w:ascii="Arial" w:hAnsi="Arial" w:cs="Arial"/>
          <w:bCs/>
          <w:spacing w:val="2"/>
        </w:rPr>
        <w:t>на сопротивление статической нагрузке</w:t>
      </w:r>
      <w:r w:rsidRPr="006218D5">
        <w:rPr>
          <w:rFonts w:ascii="Arial" w:hAnsi="Arial" w:cs="Arial"/>
        </w:rPr>
        <w:t xml:space="preserve"> проводит изготовитель платформы или по его поручению испытательная лаборатория</w:t>
      </w:r>
      <w:r>
        <w:rPr>
          <w:rFonts w:ascii="Arial" w:hAnsi="Arial" w:cs="Arial"/>
        </w:rPr>
        <w:t xml:space="preserve"> (центр).</w:t>
      </w:r>
    </w:p>
    <w:p w:rsidR="008D2F32" w:rsidRPr="002C169F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2C169F">
        <w:rPr>
          <w:rFonts w:ascii="Arial" w:hAnsi="Arial" w:cs="Arial"/>
          <w:b/>
          <w:sz w:val="24"/>
          <w:szCs w:val="24"/>
        </w:rPr>
        <w:t xml:space="preserve">Б.15.1 Сущность метода </w:t>
      </w:r>
    </w:p>
    <w:p w:rsidR="008D2F32" w:rsidRPr="002C169F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C169F">
        <w:rPr>
          <w:rFonts w:ascii="Arial" w:hAnsi="Arial" w:cs="Arial"/>
          <w:sz w:val="24"/>
          <w:szCs w:val="24"/>
        </w:rPr>
        <w:t>Метод заключается в нагружении перекрытия нагрузкой 1000 Н, приложенной на площадке размерами 0,2</w:t>
      </w:r>
      <w:r>
        <w:rPr>
          <w:rFonts w:ascii="Arial" w:hAnsi="Arial" w:cs="Arial"/>
          <w:sz w:val="24"/>
          <w:szCs w:val="24"/>
        </w:rPr>
        <w:t xml:space="preserve"> </w:t>
      </w:r>
      <w:r w:rsidRPr="002C169F">
        <w:rPr>
          <w:rFonts w:ascii="Arial" w:hAnsi="Arial" w:cs="Arial"/>
          <w:sz w:val="24"/>
          <w:szCs w:val="24"/>
        </w:rPr>
        <w:t>х</w:t>
      </w:r>
      <w:r>
        <w:rPr>
          <w:rFonts w:ascii="Arial" w:hAnsi="Arial" w:cs="Arial"/>
          <w:sz w:val="24"/>
          <w:szCs w:val="24"/>
        </w:rPr>
        <w:t xml:space="preserve"> </w:t>
      </w:r>
      <w:r w:rsidRPr="002C169F">
        <w:rPr>
          <w:rFonts w:ascii="Arial" w:hAnsi="Arial" w:cs="Arial"/>
          <w:sz w:val="24"/>
          <w:szCs w:val="24"/>
        </w:rPr>
        <w:t>0,2 м и действующей в вертикальном направлении перпендикулярно к поверхности перекрытия. Центр площадки, к которой прикладыва</w:t>
      </w:r>
      <w:r>
        <w:rPr>
          <w:rFonts w:ascii="Arial" w:hAnsi="Arial" w:cs="Arial"/>
          <w:sz w:val="24"/>
          <w:szCs w:val="24"/>
        </w:rPr>
        <w:t>ют</w:t>
      </w:r>
      <w:r w:rsidRPr="002C169F">
        <w:rPr>
          <w:rFonts w:ascii="Arial" w:hAnsi="Arial" w:cs="Arial"/>
          <w:sz w:val="24"/>
          <w:szCs w:val="24"/>
        </w:rPr>
        <w:t xml:space="preserve"> нагрузк</w:t>
      </w:r>
      <w:r>
        <w:rPr>
          <w:rFonts w:ascii="Arial" w:hAnsi="Arial" w:cs="Arial"/>
          <w:sz w:val="24"/>
          <w:szCs w:val="24"/>
        </w:rPr>
        <w:t>у</w:t>
      </w:r>
      <w:r w:rsidRPr="002C169F">
        <w:rPr>
          <w:rFonts w:ascii="Arial" w:hAnsi="Arial" w:cs="Arial"/>
          <w:sz w:val="24"/>
          <w:szCs w:val="24"/>
        </w:rPr>
        <w:t>, должен совпадать с точкой пересечения диагоналей перекрытия. Если площадка, на которую возможен выход персонала занимает только часть перекрытия, то выбира</w:t>
      </w:r>
      <w:r>
        <w:rPr>
          <w:rFonts w:ascii="Arial" w:hAnsi="Arial" w:cs="Arial"/>
          <w:sz w:val="24"/>
          <w:szCs w:val="24"/>
        </w:rPr>
        <w:t>ют</w:t>
      </w:r>
      <w:r w:rsidRPr="002C169F">
        <w:rPr>
          <w:rFonts w:ascii="Arial" w:hAnsi="Arial" w:cs="Arial"/>
          <w:sz w:val="24"/>
          <w:szCs w:val="24"/>
        </w:rPr>
        <w:t xml:space="preserve"> точк</w:t>
      </w:r>
      <w:r>
        <w:rPr>
          <w:rFonts w:ascii="Arial" w:hAnsi="Arial" w:cs="Arial"/>
          <w:sz w:val="24"/>
          <w:szCs w:val="24"/>
        </w:rPr>
        <w:t>у</w:t>
      </w:r>
      <w:r w:rsidRPr="002C169F">
        <w:rPr>
          <w:rFonts w:ascii="Arial" w:hAnsi="Arial" w:cs="Arial"/>
          <w:sz w:val="24"/>
          <w:szCs w:val="24"/>
        </w:rPr>
        <w:t>, лежащ</w:t>
      </w:r>
      <w:r>
        <w:rPr>
          <w:rFonts w:ascii="Arial" w:hAnsi="Arial" w:cs="Arial"/>
          <w:sz w:val="24"/>
          <w:szCs w:val="24"/>
        </w:rPr>
        <w:t>ую</w:t>
      </w:r>
      <w:r w:rsidRPr="002C169F">
        <w:rPr>
          <w:rFonts w:ascii="Arial" w:hAnsi="Arial" w:cs="Arial"/>
          <w:sz w:val="24"/>
          <w:szCs w:val="24"/>
        </w:rPr>
        <w:t xml:space="preserve"> на пересечении диагоналей этой площадки.</w:t>
      </w:r>
    </w:p>
    <w:p w:rsidR="008D2F32" w:rsidRPr="002C169F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2C169F">
        <w:rPr>
          <w:rFonts w:ascii="Arial" w:hAnsi="Arial" w:cs="Arial"/>
          <w:b/>
          <w:sz w:val="24"/>
          <w:szCs w:val="24"/>
        </w:rPr>
        <w:lastRenderedPageBreak/>
        <w:t>Б.15.2 Процедура испытаний</w:t>
      </w:r>
    </w:p>
    <w:p w:rsidR="008D2F32" w:rsidRPr="002C169F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C169F">
        <w:rPr>
          <w:rFonts w:ascii="Arial" w:hAnsi="Arial" w:cs="Arial"/>
          <w:sz w:val="24"/>
          <w:szCs w:val="24"/>
        </w:rPr>
        <w:t>Нагрузку увеличивают равномерно и плавно. Контрольную нагрузку 1000 Н удерживают в течение 5 мин.</w:t>
      </w:r>
    </w:p>
    <w:p w:rsidR="008D2F32" w:rsidRPr="002C169F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Спустя</w:t>
      </w:r>
      <w:r w:rsidRPr="002C169F">
        <w:rPr>
          <w:rFonts w:ascii="Arial" w:hAnsi="Arial" w:cs="Arial"/>
          <w:sz w:val="24"/>
          <w:szCs w:val="24"/>
        </w:rPr>
        <w:t xml:space="preserve"> 5 мин после снятия нагрузки проводят визуальн</w:t>
      </w:r>
      <w:r>
        <w:rPr>
          <w:rFonts w:ascii="Arial" w:hAnsi="Arial" w:cs="Arial"/>
          <w:sz w:val="24"/>
          <w:szCs w:val="24"/>
        </w:rPr>
        <w:t>ый</w:t>
      </w:r>
      <w:r w:rsidRPr="002C169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контроль</w:t>
      </w:r>
      <w:r w:rsidRPr="002C169F">
        <w:rPr>
          <w:rFonts w:ascii="Arial" w:hAnsi="Arial" w:cs="Arial"/>
          <w:sz w:val="24"/>
          <w:szCs w:val="24"/>
        </w:rPr>
        <w:t xml:space="preserve"> состояния испытуемого перекрытия</w:t>
      </w:r>
      <w:r>
        <w:rPr>
          <w:rFonts w:ascii="Arial" w:hAnsi="Arial" w:cs="Arial"/>
          <w:sz w:val="24"/>
          <w:szCs w:val="24"/>
        </w:rPr>
        <w:t xml:space="preserve">, а именно — </w:t>
      </w:r>
      <w:r w:rsidRPr="002C169F">
        <w:rPr>
          <w:rFonts w:ascii="Arial" w:hAnsi="Arial" w:cs="Arial"/>
          <w:sz w:val="24"/>
          <w:szCs w:val="24"/>
        </w:rPr>
        <w:t xml:space="preserve">наличие поломок и повреждений. </w:t>
      </w:r>
    </w:p>
    <w:p w:rsidR="008D2F32" w:rsidRPr="002C169F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2C169F">
        <w:rPr>
          <w:rFonts w:ascii="Arial" w:hAnsi="Arial" w:cs="Arial"/>
          <w:b/>
          <w:sz w:val="24"/>
          <w:szCs w:val="24"/>
        </w:rPr>
        <w:t>Б.15.3 Оценка результатов</w:t>
      </w:r>
    </w:p>
    <w:p w:rsidR="008D2F32" w:rsidRPr="001334F7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C169F">
        <w:rPr>
          <w:rFonts w:ascii="Arial" w:hAnsi="Arial" w:cs="Arial"/>
          <w:sz w:val="24"/>
          <w:szCs w:val="24"/>
        </w:rPr>
        <w:t>Перекрытие грузонесущего устройства считают выдержавшим испытания, если после снятия контрольной нагрузки отсутствуют поломки и повреждения перекрытия.</w:t>
      </w:r>
    </w:p>
    <w:p w:rsidR="008D2F32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1334F7">
        <w:rPr>
          <w:rFonts w:ascii="Arial" w:hAnsi="Arial" w:cs="Arial"/>
          <w:b/>
          <w:sz w:val="24"/>
          <w:szCs w:val="24"/>
        </w:rPr>
        <w:t>Б.1</w:t>
      </w:r>
      <w:r>
        <w:rPr>
          <w:rFonts w:ascii="Arial" w:hAnsi="Arial" w:cs="Arial"/>
          <w:b/>
          <w:sz w:val="24"/>
          <w:szCs w:val="24"/>
        </w:rPr>
        <w:t>6</w:t>
      </w:r>
      <w:r w:rsidRPr="001334F7">
        <w:rPr>
          <w:rFonts w:ascii="Arial" w:hAnsi="Arial" w:cs="Arial"/>
          <w:b/>
          <w:sz w:val="24"/>
          <w:szCs w:val="24"/>
        </w:rPr>
        <w:t xml:space="preserve"> Метод испытаний </w:t>
      </w:r>
      <w:r>
        <w:rPr>
          <w:rFonts w:ascii="Arial" w:hAnsi="Arial" w:cs="Arial"/>
          <w:b/>
          <w:sz w:val="24"/>
          <w:szCs w:val="24"/>
        </w:rPr>
        <w:t>пандуса</w:t>
      </w:r>
      <w:r w:rsidRPr="001334F7">
        <w:rPr>
          <w:rFonts w:ascii="Arial" w:hAnsi="Arial" w:cs="Arial"/>
          <w:b/>
          <w:sz w:val="24"/>
          <w:szCs w:val="24"/>
        </w:rPr>
        <w:t xml:space="preserve"> на сопротивление статической нагрузке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b/>
          <w:bCs/>
          <w:spacing w:val="2"/>
        </w:rPr>
      </w:pPr>
      <w:r w:rsidRPr="00EE3694">
        <w:rPr>
          <w:rFonts w:ascii="Arial" w:hAnsi="Arial" w:cs="Arial"/>
          <w:bCs/>
        </w:rPr>
        <w:t xml:space="preserve">Испытание </w:t>
      </w:r>
      <w:r>
        <w:rPr>
          <w:rFonts w:ascii="Arial" w:hAnsi="Arial" w:cs="Arial"/>
          <w:bCs/>
          <w:spacing w:val="2"/>
        </w:rPr>
        <w:t xml:space="preserve">пандуса </w:t>
      </w:r>
      <w:r w:rsidRPr="00017ACB">
        <w:rPr>
          <w:rFonts w:ascii="Arial" w:hAnsi="Arial" w:cs="Arial"/>
          <w:bCs/>
          <w:spacing w:val="2"/>
        </w:rPr>
        <w:t>на сопротивление статической нагрузке</w:t>
      </w:r>
      <w:r w:rsidRPr="006218D5">
        <w:rPr>
          <w:rFonts w:ascii="Arial" w:hAnsi="Arial" w:cs="Arial"/>
        </w:rPr>
        <w:t xml:space="preserve"> проводит изготовитель платформы или по его поручению испытательная лаборатория</w:t>
      </w:r>
      <w:r>
        <w:rPr>
          <w:rFonts w:ascii="Arial" w:hAnsi="Arial" w:cs="Arial"/>
        </w:rPr>
        <w:t xml:space="preserve"> (центр).</w:t>
      </w:r>
    </w:p>
    <w:p w:rsidR="008D2F32" w:rsidRPr="001334F7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1334F7">
        <w:rPr>
          <w:rFonts w:ascii="Arial" w:hAnsi="Arial" w:cs="Arial"/>
          <w:b/>
          <w:sz w:val="24"/>
          <w:szCs w:val="24"/>
        </w:rPr>
        <w:t>Б.1</w:t>
      </w:r>
      <w:r>
        <w:rPr>
          <w:rFonts w:ascii="Arial" w:hAnsi="Arial" w:cs="Arial"/>
          <w:b/>
          <w:sz w:val="24"/>
          <w:szCs w:val="24"/>
        </w:rPr>
        <w:t>6</w:t>
      </w:r>
      <w:r w:rsidRPr="001334F7">
        <w:rPr>
          <w:rFonts w:ascii="Arial" w:hAnsi="Arial" w:cs="Arial"/>
          <w:b/>
          <w:sz w:val="24"/>
          <w:szCs w:val="24"/>
        </w:rPr>
        <w:t xml:space="preserve">.1 Сущность метода </w:t>
      </w:r>
    </w:p>
    <w:p w:rsidR="008D2F32" w:rsidRPr="001334F7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334F7">
        <w:rPr>
          <w:rFonts w:ascii="Arial" w:hAnsi="Arial" w:cs="Arial"/>
          <w:sz w:val="24"/>
          <w:szCs w:val="24"/>
        </w:rPr>
        <w:t>Метод заключается в нагружении закрыт</w:t>
      </w:r>
      <w:r>
        <w:rPr>
          <w:rFonts w:ascii="Arial" w:hAnsi="Arial" w:cs="Arial"/>
          <w:sz w:val="24"/>
          <w:szCs w:val="24"/>
        </w:rPr>
        <w:t>ого</w:t>
      </w:r>
      <w:r w:rsidRPr="001334F7">
        <w:rPr>
          <w:rFonts w:ascii="Arial" w:hAnsi="Arial" w:cs="Arial"/>
          <w:sz w:val="24"/>
          <w:szCs w:val="24"/>
        </w:rPr>
        <w:t xml:space="preserve"> и заперт</w:t>
      </w:r>
      <w:r>
        <w:rPr>
          <w:rFonts w:ascii="Arial" w:hAnsi="Arial" w:cs="Arial"/>
          <w:sz w:val="24"/>
          <w:szCs w:val="24"/>
        </w:rPr>
        <w:t>ого</w:t>
      </w:r>
      <w:r w:rsidRPr="001334F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пандуса</w:t>
      </w:r>
      <w:r w:rsidRPr="001334F7">
        <w:rPr>
          <w:rFonts w:ascii="Arial" w:hAnsi="Arial" w:cs="Arial"/>
          <w:sz w:val="24"/>
          <w:szCs w:val="24"/>
        </w:rPr>
        <w:t xml:space="preserve"> статической, равномерно распределенной нагрузкой, действующей </w:t>
      </w:r>
      <w:r w:rsidRPr="001334F7">
        <w:rPr>
          <w:rStyle w:val="FontStyle13"/>
          <w:rFonts w:ascii="Arial" w:eastAsia="Cambria" w:hAnsi="Arial" w:cs="Arial"/>
          <w:b w:val="0"/>
          <w:sz w:val="24"/>
          <w:szCs w:val="24"/>
          <w:lang w:eastAsia="en-US"/>
        </w:rPr>
        <w:t xml:space="preserve">со стороны </w:t>
      </w:r>
      <w:r>
        <w:rPr>
          <w:rStyle w:val="FontStyle13"/>
          <w:rFonts w:ascii="Arial" w:eastAsia="Cambria" w:hAnsi="Arial" w:cs="Arial"/>
          <w:b w:val="0"/>
          <w:sz w:val="24"/>
          <w:szCs w:val="24"/>
          <w:lang w:eastAsia="en-US"/>
        </w:rPr>
        <w:t>грузонесущего устройства</w:t>
      </w:r>
      <w:r w:rsidRPr="001334F7">
        <w:rPr>
          <w:rStyle w:val="FontStyle13"/>
          <w:rFonts w:ascii="Arial" w:eastAsia="Cambria" w:hAnsi="Arial" w:cs="Arial"/>
          <w:b w:val="0"/>
          <w:sz w:val="24"/>
          <w:szCs w:val="24"/>
          <w:lang w:eastAsia="en-US"/>
        </w:rPr>
        <w:t xml:space="preserve"> </w:t>
      </w:r>
      <w:r w:rsidRPr="001334F7">
        <w:rPr>
          <w:rFonts w:ascii="Arial" w:hAnsi="Arial" w:cs="Arial"/>
          <w:sz w:val="24"/>
          <w:szCs w:val="24"/>
        </w:rPr>
        <w:t xml:space="preserve">в направлении, перпендикулярном к </w:t>
      </w:r>
      <w:r>
        <w:rPr>
          <w:rFonts w:ascii="Arial" w:hAnsi="Arial" w:cs="Arial"/>
          <w:sz w:val="24"/>
          <w:szCs w:val="24"/>
        </w:rPr>
        <w:t>его</w:t>
      </w:r>
      <w:r w:rsidRPr="001334F7">
        <w:rPr>
          <w:rFonts w:ascii="Arial" w:hAnsi="Arial" w:cs="Arial"/>
          <w:sz w:val="24"/>
          <w:szCs w:val="24"/>
        </w:rPr>
        <w:t xml:space="preserve"> поверхности, и возрастающей до контрольного значения.</w:t>
      </w:r>
    </w:p>
    <w:p w:rsidR="008D2F32" w:rsidRPr="001334F7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1334F7">
        <w:rPr>
          <w:rFonts w:ascii="Arial" w:hAnsi="Arial" w:cs="Arial"/>
          <w:b/>
          <w:sz w:val="24"/>
          <w:szCs w:val="24"/>
        </w:rPr>
        <w:t>Б.1</w:t>
      </w:r>
      <w:r>
        <w:rPr>
          <w:rFonts w:ascii="Arial" w:hAnsi="Arial" w:cs="Arial"/>
          <w:b/>
          <w:sz w:val="24"/>
          <w:szCs w:val="24"/>
        </w:rPr>
        <w:t>6</w:t>
      </w:r>
      <w:r w:rsidRPr="001334F7">
        <w:rPr>
          <w:rFonts w:ascii="Arial" w:hAnsi="Arial" w:cs="Arial"/>
          <w:b/>
          <w:sz w:val="24"/>
          <w:szCs w:val="24"/>
        </w:rPr>
        <w:t>.2 Процедура испытаний</w:t>
      </w:r>
    </w:p>
    <w:p w:rsidR="008D2F32" w:rsidRPr="001334F7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Пандус</w:t>
      </w:r>
      <w:r w:rsidRPr="001334F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поднимают</w:t>
      </w:r>
      <w:r w:rsidRPr="001334F7">
        <w:rPr>
          <w:rFonts w:ascii="Arial" w:hAnsi="Arial" w:cs="Arial"/>
          <w:sz w:val="24"/>
          <w:szCs w:val="24"/>
        </w:rPr>
        <w:t xml:space="preserve"> и запирают. </w:t>
      </w:r>
    </w:p>
    <w:p w:rsidR="008D2F32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334F7">
        <w:rPr>
          <w:rFonts w:ascii="Arial" w:hAnsi="Arial" w:cs="Arial"/>
          <w:sz w:val="24"/>
          <w:szCs w:val="24"/>
        </w:rPr>
        <w:t xml:space="preserve">Проводят нагружение </w:t>
      </w:r>
      <w:r>
        <w:rPr>
          <w:rFonts w:ascii="Arial" w:hAnsi="Arial" w:cs="Arial"/>
          <w:sz w:val="24"/>
          <w:szCs w:val="24"/>
        </w:rPr>
        <w:t>пандуса</w:t>
      </w:r>
      <w:r w:rsidRPr="001334F7">
        <w:rPr>
          <w:rFonts w:ascii="Arial" w:hAnsi="Arial" w:cs="Arial"/>
          <w:sz w:val="24"/>
          <w:szCs w:val="24"/>
        </w:rPr>
        <w:t>, при этом площадка площадью 5 см</w:t>
      </w:r>
      <w:r w:rsidRPr="001334F7">
        <w:rPr>
          <w:rFonts w:ascii="Arial" w:hAnsi="Arial" w:cs="Arial"/>
          <w:sz w:val="24"/>
          <w:szCs w:val="24"/>
          <w:vertAlign w:val="superscript"/>
        </w:rPr>
        <w:t xml:space="preserve">2 </w:t>
      </w:r>
      <w:r w:rsidRPr="001334F7">
        <w:rPr>
          <w:rFonts w:ascii="Arial" w:hAnsi="Arial" w:cs="Arial"/>
          <w:sz w:val="24"/>
          <w:szCs w:val="24"/>
        </w:rPr>
        <w:t xml:space="preserve">должна </w:t>
      </w:r>
      <w:r>
        <w:rPr>
          <w:rFonts w:ascii="Arial" w:hAnsi="Arial" w:cs="Arial"/>
          <w:sz w:val="24"/>
          <w:szCs w:val="24"/>
        </w:rPr>
        <w:t>примыкать к верхнему краю пандуса и располагаться на середине его длины</w:t>
      </w:r>
      <w:r w:rsidRPr="001334F7">
        <w:rPr>
          <w:rFonts w:ascii="Arial" w:hAnsi="Arial" w:cs="Arial"/>
          <w:sz w:val="24"/>
          <w:szCs w:val="24"/>
        </w:rPr>
        <w:t xml:space="preserve">. </w:t>
      </w:r>
    </w:p>
    <w:p w:rsidR="008D2F32" w:rsidRPr="001334F7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334F7">
        <w:rPr>
          <w:rFonts w:ascii="Arial" w:hAnsi="Arial" w:cs="Arial"/>
          <w:sz w:val="24"/>
          <w:szCs w:val="24"/>
        </w:rPr>
        <w:t>Нагрузку увеличивают равномерно и плавно. Контрольную нагрузку 300 Н, равномерно распределенную по круглой или квадратной площадке площадью 5 см</w:t>
      </w:r>
      <w:r w:rsidRPr="001334F7">
        <w:rPr>
          <w:rFonts w:ascii="Arial" w:hAnsi="Arial" w:cs="Arial"/>
          <w:sz w:val="24"/>
          <w:szCs w:val="24"/>
          <w:vertAlign w:val="superscript"/>
        </w:rPr>
        <w:t>2</w:t>
      </w:r>
      <w:r w:rsidRPr="001334F7">
        <w:rPr>
          <w:rFonts w:ascii="Arial" w:hAnsi="Arial" w:cs="Arial"/>
          <w:sz w:val="24"/>
          <w:szCs w:val="24"/>
        </w:rPr>
        <w:t xml:space="preserve">, удерживают в течение времени, необходимого для измерения </w:t>
      </w:r>
      <w:r>
        <w:rPr>
          <w:rFonts w:ascii="Arial" w:hAnsi="Arial" w:cs="Arial"/>
          <w:sz w:val="24"/>
          <w:szCs w:val="24"/>
        </w:rPr>
        <w:t>упругой деформации пандуса</w:t>
      </w:r>
      <w:r w:rsidRPr="001334F7">
        <w:rPr>
          <w:rFonts w:ascii="Arial" w:hAnsi="Arial" w:cs="Arial"/>
          <w:sz w:val="24"/>
          <w:szCs w:val="24"/>
        </w:rPr>
        <w:t xml:space="preserve"> под нагрузкой.</w:t>
      </w:r>
    </w:p>
    <w:p w:rsidR="008D2F32" w:rsidRPr="001334F7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Спустя</w:t>
      </w:r>
      <w:r w:rsidRPr="001334F7">
        <w:rPr>
          <w:rFonts w:ascii="Arial" w:hAnsi="Arial" w:cs="Arial"/>
          <w:sz w:val="24"/>
          <w:szCs w:val="24"/>
        </w:rPr>
        <w:t xml:space="preserve"> 5 мин после снятия нагрузки проводят визуальн</w:t>
      </w:r>
      <w:r>
        <w:rPr>
          <w:rFonts w:ascii="Arial" w:hAnsi="Arial" w:cs="Arial"/>
          <w:sz w:val="24"/>
          <w:szCs w:val="24"/>
        </w:rPr>
        <w:t>ый</w:t>
      </w:r>
      <w:r w:rsidRPr="001334F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контроль</w:t>
      </w:r>
      <w:r w:rsidRPr="001334F7">
        <w:rPr>
          <w:rFonts w:ascii="Arial" w:hAnsi="Arial" w:cs="Arial"/>
          <w:sz w:val="24"/>
          <w:szCs w:val="24"/>
        </w:rPr>
        <w:t xml:space="preserve"> состояния испытуемо</w:t>
      </w:r>
      <w:r>
        <w:rPr>
          <w:rFonts w:ascii="Arial" w:hAnsi="Arial" w:cs="Arial"/>
          <w:sz w:val="24"/>
          <w:szCs w:val="24"/>
        </w:rPr>
        <w:t>го</w:t>
      </w:r>
      <w:r w:rsidRPr="001334F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пандуса:</w:t>
      </w:r>
      <w:r w:rsidRPr="001334F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</w:t>
      </w:r>
      <w:r w:rsidRPr="001334F7">
        <w:rPr>
          <w:rFonts w:ascii="Arial" w:hAnsi="Arial" w:cs="Arial"/>
          <w:sz w:val="24"/>
          <w:szCs w:val="24"/>
        </w:rPr>
        <w:t xml:space="preserve">роверяют наличие остаточной деформации </w:t>
      </w:r>
      <w:r>
        <w:rPr>
          <w:rFonts w:ascii="Arial" w:hAnsi="Arial" w:cs="Arial"/>
          <w:sz w:val="24"/>
          <w:szCs w:val="24"/>
        </w:rPr>
        <w:t>пандуса</w:t>
      </w:r>
      <w:r w:rsidRPr="001334F7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а также </w:t>
      </w:r>
      <w:r w:rsidRPr="001334F7">
        <w:rPr>
          <w:rFonts w:ascii="Arial" w:hAnsi="Arial" w:cs="Arial"/>
          <w:sz w:val="24"/>
          <w:szCs w:val="24"/>
        </w:rPr>
        <w:t xml:space="preserve">функционирование </w:t>
      </w:r>
      <w:r>
        <w:rPr>
          <w:rFonts w:ascii="Arial" w:hAnsi="Arial" w:cs="Arial"/>
          <w:sz w:val="24"/>
          <w:szCs w:val="24"/>
        </w:rPr>
        <w:t>пандуса и механизма его запирания.</w:t>
      </w:r>
      <w:r w:rsidRPr="001334F7">
        <w:rPr>
          <w:rFonts w:ascii="Arial" w:hAnsi="Arial" w:cs="Arial"/>
          <w:sz w:val="24"/>
          <w:szCs w:val="24"/>
        </w:rPr>
        <w:t xml:space="preserve"> </w:t>
      </w:r>
    </w:p>
    <w:p w:rsidR="008D2F32" w:rsidRPr="001334F7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1334F7">
        <w:rPr>
          <w:rFonts w:ascii="Arial" w:hAnsi="Arial" w:cs="Arial"/>
          <w:b/>
          <w:sz w:val="24"/>
          <w:szCs w:val="24"/>
        </w:rPr>
        <w:t>Б.1</w:t>
      </w:r>
      <w:r>
        <w:rPr>
          <w:rFonts w:ascii="Arial" w:hAnsi="Arial" w:cs="Arial"/>
          <w:b/>
          <w:sz w:val="24"/>
          <w:szCs w:val="24"/>
        </w:rPr>
        <w:t>6</w:t>
      </w:r>
      <w:r w:rsidRPr="001334F7">
        <w:rPr>
          <w:rFonts w:ascii="Arial" w:hAnsi="Arial" w:cs="Arial"/>
          <w:b/>
          <w:sz w:val="24"/>
          <w:szCs w:val="24"/>
        </w:rPr>
        <w:t>.3 Оценка результатов</w:t>
      </w:r>
    </w:p>
    <w:p w:rsidR="008D2F32" w:rsidRPr="001334F7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Пандус</w:t>
      </w:r>
      <w:r w:rsidRPr="001334F7">
        <w:rPr>
          <w:rFonts w:ascii="Arial" w:hAnsi="Arial" w:cs="Arial"/>
          <w:sz w:val="24"/>
          <w:szCs w:val="24"/>
        </w:rPr>
        <w:t xml:space="preserve"> считают выдержавшим испытания, если:</w:t>
      </w:r>
    </w:p>
    <w:p w:rsidR="008D2F32" w:rsidRPr="001334F7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334F7">
        <w:rPr>
          <w:rFonts w:ascii="Arial" w:hAnsi="Arial" w:cs="Arial"/>
          <w:sz w:val="24"/>
          <w:szCs w:val="24"/>
        </w:rPr>
        <w:t xml:space="preserve">- при испытании контрольной нагрузкой 300 Н упругая деформация </w:t>
      </w:r>
      <w:r>
        <w:rPr>
          <w:rFonts w:ascii="Arial" w:hAnsi="Arial" w:cs="Arial"/>
          <w:sz w:val="24"/>
          <w:szCs w:val="24"/>
        </w:rPr>
        <w:t>пандуса</w:t>
      </w:r>
      <w:r w:rsidRPr="001334F7">
        <w:rPr>
          <w:rFonts w:ascii="Arial" w:hAnsi="Arial" w:cs="Arial"/>
          <w:sz w:val="24"/>
          <w:szCs w:val="24"/>
        </w:rPr>
        <w:t xml:space="preserve"> не более </w:t>
      </w:r>
      <w:r>
        <w:rPr>
          <w:rFonts w:ascii="Arial" w:hAnsi="Arial" w:cs="Arial"/>
          <w:sz w:val="24"/>
          <w:szCs w:val="24"/>
        </w:rPr>
        <w:t>30</w:t>
      </w:r>
      <w:r w:rsidRPr="001334F7">
        <w:rPr>
          <w:rFonts w:ascii="Arial" w:hAnsi="Arial" w:cs="Arial"/>
          <w:sz w:val="24"/>
          <w:szCs w:val="24"/>
        </w:rPr>
        <w:t xml:space="preserve"> мм;</w:t>
      </w:r>
    </w:p>
    <w:p w:rsidR="008D2F32" w:rsidRPr="001334F7" w:rsidRDefault="008D2F32" w:rsidP="008D2F32">
      <w:pPr>
        <w:suppressAutoHyphens/>
        <w:spacing w:after="0" w:line="48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1334F7">
        <w:rPr>
          <w:rFonts w:ascii="Arial" w:hAnsi="Arial" w:cs="Arial"/>
          <w:sz w:val="24"/>
          <w:szCs w:val="24"/>
        </w:rPr>
        <w:t xml:space="preserve">- после снятия контрольной нагрузки 300 Н остаточная деформация не </w:t>
      </w:r>
      <w:r>
        <w:rPr>
          <w:rFonts w:ascii="Arial" w:hAnsi="Arial" w:cs="Arial"/>
          <w:sz w:val="24"/>
          <w:szCs w:val="24"/>
        </w:rPr>
        <w:t>влияет на функционирование пандуса и механизм его запирания.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b/>
          <w:bCs/>
          <w:spacing w:val="2"/>
        </w:rPr>
      </w:pPr>
      <w:r w:rsidRPr="001D39EE">
        <w:rPr>
          <w:rFonts w:ascii="Arial" w:hAnsi="Arial" w:cs="Arial"/>
          <w:b/>
          <w:spacing w:val="2"/>
        </w:rPr>
        <w:t>Б.1</w:t>
      </w:r>
      <w:r>
        <w:rPr>
          <w:rFonts w:ascii="Arial" w:hAnsi="Arial" w:cs="Arial"/>
          <w:b/>
          <w:spacing w:val="2"/>
        </w:rPr>
        <w:t>7</w:t>
      </w:r>
      <w:r w:rsidRPr="001D39EE">
        <w:rPr>
          <w:rFonts w:ascii="Arial" w:hAnsi="Arial" w:cs="Arial"/>
          <w:spacing w:val="2"/>
        </w:rPr>
        <w:t xml:space="preserve"> </w:t>
      </w:r>
      <w:r w:rsidRPr="001D39EE">
        <w:rPr>
          <w:rFonts w:ascii="Arial" w:hAnsi="Arial" w:cs="Arial"/>
          <w:b/>
          <w:bCs/>
          <w:spacing w:val="2"/>
        </w:rPr>
        <w:t xml:space="preserve">Метод определения усилия, необходимого для </w:t>
      </w:r>
      <w:r>
        <w:rPr>
          <w:rFonts w:ascii="Arial" w:hAnsi="Arial" w:cs="Arial"/>
          <w:b/>
          <w:bCs/>
          <w:spacing w:val="2"/>
        </w:rPr>
        <w:t xml:space="preserve">складывания грузонесущего устройства и предотвращения складывания грузонесущего устройства 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b/>
          <w:bCs/>
          <w:spacing w:val="2"/>
        </w:rPr>
      </w:pPr>
      <w:r w:rsidRPr="001D39EE">
        <w:rPr>
          <w:rFonts w:ascii="Arial" w:hAnsi="Arial" w:cs="Arial"/>
          <w:b/>
          <w:spacing w:val="2"/>
        </w:rPr>
        <w:t>Б.</w:t>
      </w:r>
      <w:r>
        <w:rPr>
          <w:rFonts w:ascii="Arial" w:hAnsi="Arial" w:cs="Arial"/>
          <w:b/>
          <w:spacing w:val="2"/>
        </w:rPr>
        <w:t>17</w:t>
      </w:r>
      <w:r w:rsidRPr="001D39EE">
        <w:rPr>
          <w:rFonts w:ascii="Arial" w:hAnsi="Arial" w:cs="Arial"/>
          <w:b/>
          <w:bCs/>
          <w:spacing w:val="2"/>
        </w:rPr>
        <w:t>.1 Сущность метода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spacing w:val="2"/>
        </w:rPr>
      </w:pPr>
      <w:r w:rsidRPr="001D39EE">
        <w:rPr>
          <w:rFonts w:ascii="Arial" w:hAnsi="Arial" w:cs="Arial"/>
          <w:spacing w:val="2"/>
        </w:rPr>
        <w:t xml:space="preserve">Метод заключается в определении усилия, </w:t>
      </w:r>
      <w:r>
        <w:rPr>
          <w:rFonts w:ascii="Arial" w:hAnsi="Arial" w:cs="Arial"/>
          <w:spacing w:val="2"/>
        </w:rPr>
        <w:t>необходимого для ручного складывания грузонесущего устройства, и усилия, которое нужно приложить для предотвращения автоматического складывания грузонесущего устройства</w:t>
      </w:r>
      <w:r w:rsidRPr="001D39EE">
        <w:rPr>
          <w:rFonts w:ascii="Arial" w:hAnsi="Arial" w:cs="Arial"/>
          <w:spacing w:val="2"/>
        </w:rPr>
        <w:t>.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b/>
          <w:bCs/>
          <w:spacing w:val="2"/>
        </w:rPr>
      </w:pPr>
      <w:r w:rsidRPr="001D39EE">
        <w:rPr>
          <w:rFonts w:ascii="Arial" w:hAnsi="Arial" w:cs="Arial"/>
          <w:b/>
          <w:spacing w:val="2"/>
        </w:rPr>
        <w:t>Б.</w:t>
      </w:r>
      <w:r>
        <w:rPr>
          <w:rFonts w:ascii="Arial" w:hAnsi="Arial" w:cs="Arial"/>
          <w:b/>
          <w:spacing w:val="2"/>
        </w:rPr>
        <w:t>17</w:t>
      </w:r>
      <w:r w:rsidRPr="001D39EE">
        <w:rPr>
          <w:rFonts w:ascii="Arial" w:hAnsi="Arial" w:cs="Arial"/>
          <w:b/>
          <w:bCs/>
          <w:spacing w:val="2"/>
        </w:rPr>
        <w:t>.2 Процедура испытаний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Б.17.2.1 Ручное складывание грузонесущего устройства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 xml:space="preserve">На передней кромке грузонесущего устройства </w:t>
      </w:r>
      <w:r w:rsidRPr="001D39EE">
        <w:rPr>
          <w:rFonts w:ascii="Arial" w:hAnsi="Arial" w:cs="Arial"/>
          <w:spacing w:val="2"/>
        </w:rPr>
        <w:t>устанавливают измерительное устройство, с помощью которого можно зафиксировать максимальное усилие</w:t>
      </w:r>
      <w:r>
        <w:rPr>
          <w:rFonts w:ascii="Arial" w:hAnsi="Arial" w:cs="Arial"/>
          <w:spacing w:val="2"/>
        </w:rPr>
        <w:t xml:space="preserve">, возникающее в процессе складывания грузонесущего устройства. 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Б.17.2.2 Автоматическое складывание грузонесущего устройства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 xml:space="preserve">На передней кромке грузонесущего устройства </w:t>
      </w:r>
      <w:r w:rsidRPr="001D39EE">
        <w:rPr>
          <w:rFonts w:ascii="Arial" w:hAnsi="Arial" w:cs="Arial"/>
          <w:spacing w:val="2"/>
        </w:rPr>
        <w:t>устанавливают измерительное устройство, с помощью которого можно зафиксировать максимальное усилие</w:t>
      </w:r>
      <w:r>
        <w:rPr>
          <w:rFonts w:ascii="Arial" w:hAnsi="Arial" w:cs="Arial"/>
          <w:spacing w:val="2"/>
        </w:rPr>
        <w:t>, предотвращающее складывание грузонесущего устройства</w:t>
      </w:r>
      <w:r w:rsidRPr="001D39EE">
        <w:rPr>
          <w:rFonts w:ascii="Arial" w:hAnsi="Arial" w:cs="Arial"/>
          <w:spacing w:val="2"/>
        </w:rPr>
        <w:t>. Измерение проводят так</w:t>
      </w:r>
      <w:r>
        <w:rPr>
          <w:rFonts w:ascii="Arial" w:hAnsi="Arial" w:cs="Arial"/>
          <w:spacing w:val="2"/>
        </w:rPr>
        <w:t>им образом</w:t>
      </w:r>
      <w:r w:rsidRPr="001D39EE">
        <w:rPr>
          <w:rFonts w:ascii="Arial" w:hAnsi="Arial" w:cs="Arial"/>
          <w:spacing w:val="2"/>
        </w:rPr>
        <w:t xml:space="preserve">, чтобы измерение усилия не осуществлялось на первой трети </w:t>
      </w:r>
      <w:r w:rsidRPr="001D39EE">
        <w:rPr>
          <w:rFonts w:ascii="Arial" w:hAnsi="Arial" w:cs="Arial"/>
          <w:spacing w:val="2"/>
        </w:rPr>
        <w:lastRenderedPageBreak/>
        <w:t xml:space="preserve">перемещения </w:t>
      </w:r>
      <w:r>
        <w:rPr>
          <w:rFonts w:ascii="Arial" w:hAnsi="Arial" w:cs="Arial"/>
          <w:spacing w:val="2"/>
        </w:rPr>
        <w:t>грузонесущего устройства в сторону складывания</w:t>
      </w:r>
      <w:r w:rsidRPr="001D39EE">
        <w:rPr>
          <w:rFonts w:ascii="Arial" w:hAnsi="Arial" w:cs="Arial"/>
          <w:spacing w:val="2"/>
        </w:rPr>
        <w:t>.</w:t>
      </w:r>
      <w:r>
        <w:rPr>
          <w:rFonts w:ascii="Arial" w:hAnsi="Arial" w:cs="Arial"/>
          <w:spacing w:val="2"/>
        </w:rPr>
        <w:t xml:space="preserve"> </w:t>
      </w:r>
      <w:r w:rsidRPr="001D39EE">
        <w:rPr>
          <w:rFonts w:ascii="Arial" w:hAnsi="Arial" w:cs="Arial"/>
          <w:spacing w:val="2"/>
        </w:rPr>
        <w:t xml:space="preserve">Подают команду на </w:t>
      </w:r>
      <w:r>
        <w:rPr>
          <w:rFonts w:ascii="Arial" w:hAnsi="Arial" w:cs="Arial"/>
          <w:spacing w:val="2"/>
        </w:rPr>
        <w:t>складывание грузонесущего устройства</w:t>
      </w:r>
      <w:r w:rsidRPr="001D39EE">
        <w:rPr>
          <w:rFonts w:ascii="Arial" w:hAnsi="Arial" w:cs="Arial"/>
          <w:spacing w:val="2"/>
        </w:rPr>
        <w:t xml:space="preserve">. После остановки </w:t>
      </w:r>
      <w:r>
        <w:rPr>
          <w:rFonts w:ascii="Arial" w:hAnsi="Arial" w:cs="Arial"/>
          <w:spacing w:val="2"/>
        </w:rPr>
        <w:t>грузонесущего устройства</w:t>
      </w:r>
      <w:r w:rsidRPr="001D39EE">
        <w:rPr>
          <w:rFonts w:ascii="Arial" w:hAnsi="Arial" w:cs="Arial"/>
          <w:spacing w:val="2"/>
        </w:rPr>
        <w:t xml:space="preserve"> фиксируют максимальное усилие.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 xml:space="preserve">Б.17.2.3 </w:t>
      </w:r>
      <w:r w:rsidRPr="001D39EE">
        <w:rPr>
          <w:rFonts w:ascii="Arial" w:hAnsi="Arial" w:cs="Arial"/>
          <w:spacing w:val="2"/>
        </w:rPr>
        <w:t>Результат испытаний определяют как средне</w:t>
      </w:r>
      <w:r>
        <w:rPr>
          <w:rFonts w:ascii="Arial" w:hAnsi="Arial" w:cs="Arial"/>
          <w:spacing w:val="2"/>
        </w:rPr>
        <w:t xml:space="preserve">е </w:t>
      </w:r>
      <w:r w:rsidRPr="001D39EE">
        <w:rPr>
          <w:rFonts w:ascii="Arial" w:hAnsi="Arial" w:cs="Arial"/>
          <w:spacing w:val="2"/>
        </w:rPr>
        <w:t>арифметическое трех измерений.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b/>
          <w:bCs/>
          <w:spacing w:val="2"/>
        </w:rPr>
      </w:pPr>
      <w:r w:rsidRPr="001D39EE">
        <w:rPr>
          <w:rFonts w:ascii="Arial" w:hAnsi="Arial" w:cs="Arial"/>
          <w:b/>
          <w:spacing w:val="2"/>
        </w:rPr>
        <w:t>Б.</w:t>
      </w:r>
      <w:r>
        <w:rPr>
          <w:rFonts w:ascii="Arial" w:hAnsi="Arial" w:cs="Arial"/>
          <w:b/>
          <w:spacing w:val="2"/>
        </w:rPr>
        <w:t>17.</w:t>
      </w:r>
      <w:r w:rsidRPr="001D39EE">
        <w:rPr>
          <w:rFonts w:ascii="Arial" w:hAnsi="Arial" w:cs="Arial"/>
          <w:b/>
          <w:bCs/>
          <w:spacing w:val="2"/>
        </w:rPr>
        <w:t>3 Оценка результатов</w:t>
      </w:r>
    </w:p>
    <w:p w:rsidR="008D2F32" w:rsidRPr="001D39EE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Платформу считают выдержавшей испытание</w:t>
      </w:r>
      <w:r w:rsidRPr="001D39EE">
        <w:rPr>
          <w:rFonts w:ascii="Arial" w:hAnsi="Arial" w:cs="Arial"/>
          <w:spacing w:val="2"/>
        </w:rPr>
        <w:t xml:space="preserve">, если усилие, необходимое для </w:t>
      </w:r>
      <w:r>
        <w:rPr>
          <w:rFonts w:ascii="Arial" w:hAnsi="Arial" w:cs="Arial"/>
          <w:spacing w:val="2"/>
        </w:rPr>
        <w:t>ручного складывания грузонесущего устройства, и усилие, которое нужно приложить для предотвращения автоматического складывания грузонесущего устройства</w:t>
      </w:r>
      <w:r w:rsidRPr="001D39EE">
        <w:rPr>
          <w:rFonts w:ascii="Arial" w:hAnsi="Arial" w:cs="Arial"/>
          <w:spacing w:val="2"/>
        </w:rPr>
        <w:t xml:space="preserve">, не превысило </w:t>
      </w:r>
      <w:r>
        <w:rPr>
          <w:rFonts w:ascii="Arial" w:hAnsi="Arial" w:cs="Arial"/>
          <w:spacing w:val="2"/>
        </w:rPr>
        <w:t>70</w:t>
      </w:r>
      <w:r w:rsidRPr="001D39EE">
        <w:rPr>
          <w:rFonts w:ascii="Arial" w:hAnsi="Arial" w:cs="Arial"/>
          <w:spacing w:val="2"/>
        </w:rPr>
        <w:t xml:space="preserve"> Н.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b/>
          <w:bCs/>
          <w:spacing w:val="2"/>
        </w:rPr>
      </w:pPr>
      <w:r w:rsidRPr="001D39EE">
        <w:rPr>
          <w:rFonts w:ascii="Arial" w:hAnsi="Arial" w:cs="Arial"/>
          <w:b/>
          <w:spacing w:val="2"/>
        </w:rPr>
        <w:t>Б.1</w:t>
      </w:r>
      <w:r>
        <w:rPr>
          <w:rFonts w:ascii="Arial" w:hAnsi="Arial" w:cs="Arial"/>
          <w:b/>
          <w:spacing w:val="2"/>
        </w:rPr>
        <w:t>8</w:t>
      </w:r>
      <w:r w:rsidRPr="001D39EE">
        <w:rPr>
          <w:rFonts w:ascii="Arial" w:hAnsi="Arial" w:cs="Arial"/>
          <w:spacing w:val="2"/>
        </w:rPr>
        <w:t xml:space="preserve"> </w:t>
      </w:r>
      <w:r w:rsidRPr="001D39EE">
        <w:rPr>
          <w:rFonts w:ascii="Arial" w:hAnsi="Arial" w:cs="Arial"/>
          <w:b/>
          <w:bCs/>
          <w:spacing w:val="2"/>
        </w:rPr>
        <w:t>Метод определения усилия, необходимого для</w:t>
      </w:r>
      <w:r>
        <w:rPr>
          <w:rFonts w:ascii="Arial" w:hAnsi="Arial" w:cs="Arial"/>
          <w:b/>
          <w:bCs/>
          <w:spacing w:val="2"/>
        </w:rPr>
        <w:t xml:space="preserve"> аварийного</w:t>
      </w:r>
      <w:r w:rsidRPr="001D39EE">
        <w:rPr>
          <w:rFonts w:ascii="Arial" w:hAnsi="Arial" w:cs="Arial"/>
          <w:b/>
          <w:bCs/>
          <w:spacing w:val="2"/>
        </w:rPr>
        <w:t xml:space="preserve"> </w:t>
      </w:r>
      <w:r>
        <w:rPr>
          <w:rFonts w:ascii="Arial" w:hAnsi="Arial" w:cs="Arial"/>
          <w:b/>
          <w:bCs/>
          <w:spacing w:val="2"/>
        </w:rPr>
        <w:t xml:space="preserve">складывания грузонесущего устройства 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b/>
          <w:bCs/>
          <w:spacing w:val="2"/>
        </w:rPr>
      </w:pPr>
      <w:r w:rsidRPr="001D39EE">
        <w:rPr>
          <w:rFonts w:ascii="Arial" w:hAnsi="Arial" w:cs="Arial"/>
          <w:b/>
          <w:spacing w:val="2"/>
        </w:rPr>
        <w:t>Б.</w:t>
      </w:r>
      <w:r>
        <w:rPr>
          <w:rFonts w:ascii="Arial" w:hAnsi="Arial" w:cs="Arial"/>
          <w:b/>
          <w:spacing w:val="2"/>
        </w:rPr>
        <w:t>18</w:t>
      </w:r>
      <w:r w:rsidRPr="001D39EE">
        <w:rPr>
          <w:rFonts w:ascii="Arial" w:hAnsi="Arial" w:cs="Arial"/>
          <w:b/>
          <w:bCs/>
          <w:spacing w:val="2"/>
        </w:rPr>
        <w:t>.1 Сущность метода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spacing w:val="2"/>
        </w:rPr>
      </w:pPr>
      <w:r w:rsidRPr="001D39EE">
        <w:rPr>
          <w:rFonts w:ascii="Arial" w:hAnsi="Arial" w:cs="Arial"/>
          <w:spacing w:val="2"/>
        </w:rPr>
        <w:t xml:space="preserve">Метод заключается в определении усилия, </w:t>
      </w:r>
      <w:r>
        <w:rPr>
          <w:rFonts w:ascii="Arial" w:hAnsi="Arial" w:cs="Arial"/>
          <w:spacing w:val="2"/>
        </w:rPr>
        <w:t>которое необходимо приложить для ручного складывания грузонесущего устройства</w:t>
      </w:r>
      <w:r w:rsidRPr="001D39EE">
        <w:rPr>
          <w:rFonts w:ascii="Arial" w:hAnsi="Arial" w:cs="Arial"/>
          <w:spacing w:val="2"/>
        </w:rPr>
        <w:t>.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b/>
          <w:bCs/>
          <w:spacing w:val="2"/>
        </w:rPr>
      </w:pPr>
      <w:r w:rsidRPr="001D39EE">
        <w:rPr>
          <w:rFonts w:ascii="Arial" w:hAnsi="Arial" w:cs="Arial"/>
          <w:b/>
          <w:spacing w:val="2"/>
        </w:rPr>
        <w:t>Б.</w:t>
      </w:r>
      <w:r>
        <w:rPr>
          <w:rFonts w:ascii="Arial" w:hAnsi="Arial" w:cs="Arial"/>
          <w:b/>
          <w:spacing w:val="2"/>
        </w:rPr>
        <w:t>18</w:t>
      </w:r>
      <w:r w:rsidRPr="001D39EE">
        <w:rPr>
          <w:rFonts w:ascii="Arial" w:hAnsi="Arial" w:cs="Arial"/>
          <w:b/>
          <w:bCs/>
          <w:spacing w:val="2"/>
        </w:rPr>
        <w:t>.2 Процедура испытаний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 xml:space="preserve">Б.18.2.1 На передней кромке грузонесущего устройства </w:t>
      </w:r>
      <w:r w:rsidRPr="001D39EE">
        <w:rPr>
          <w:rFonts w:ascii="Arial" w:hAnsi="Arial" w:cs="Arial"/>
          <w:spacing w:val="2"/>
        </w:rPr>
        <w:t>устанавливают измерительное устройство, с помощью которого можно зафиксировать максимальное усилие</w:t>
      </w:r>
      <w:r>
        <w:rPr>
          <w:rFonts w:ascii="Arial" w:hAnsi="Arial" w:cs="Arial"/>
          <w:spacing w:val="2"/>
        </w:rPr>
        <w:t xml:space="preserve">, возникающее в процессе складывания грузонесущего устройства. 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 xml:space="preserve">Б.18.2.2 </w:t>
      </w:r>
      <w:r w:rsidRPr="001D39EE">
        <w:rPr>
          <w:rFonts w:ascii="Arial" w:hAnsi="Arial" w:cs="Arial"/>
          <w:spacing w:val="2"/>
        </w:rPr>
        <w:t>Результат испытаний определяют как средне</w:t>
      </w:r>
      <w:r>
        <w:rPr>
          <w:rFonts w:ascii="Arial" w:hAnsi="Arial" w:cs="Arial"/>
          <w:spacing w:val="2"/>
        </w:rPr>
        <w:t xml:space="preserve">е </w:t>
      </w:r>
      <w:r w:rsidRPr="001D39EE">
        <w:rPr>
          <w:rFonts w:ascii="Arial" w:hAnsi="Arial" w:cs="Arial"/>
          <w:spacing w:val="2"/>
        </w:rPr>
        <w:t>арифметическое трех измерений.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b/>
          <w:bCs/>
          <w:spacing w:val="2"/>
        </w:rPr>
      </w:pPr>
      <w:r w:rsidRPr="001D39EE">
        <w:rPr>
          <w:rFonts w:ascii="Arial" w:hAnsi="Arial" w:cs="Arial"/>
          <w:b/>
          <w:spacing w:val="2"/>
        </w:rPr>
        <w:t>Б.</w:t>
      </w:r>
      <w:r>
        <w:rPr>
          <w:rFonts w:ascii="Arial" w:hAnsi="Arial" w:cs="Arial"/>
          <w:b/>
          <w:spacing w:val="2"/>
        </w:rPr>
        <w:t>18.</w:t>
      </w:r>
      <w:r w:rsidRPr="001D39EE">
        <w:rPr>
          <w:rFonts w:ascii="Arial" w:hAnsi="Arial" w:cs="Arial"/>
          <w:b/>
          <w:bCs/>
          <w:spacing w:val="2"/>
        </w:rPr>
        <w:t>3 Оценка результатов</w:t>
      </w:r>
    </w:p>
    <w:p w:rsidR="008D2F32" w:rsidRPr="001D39EE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Платформу считают выдержавшей испытание</w:t>
      </w:r>
      <w:r w:rsidRPr="001D39EE">
        <w:rPr>
          <w:rFonts w:ascii="Arial" w:hAnsi="Arial" w:cs="Arial"/>
          <w:spacing w:val="2"/>
        </w:rPr>
        <w:t xml:space="preserve">, если усилие, необходимое для </w:t>
      </w:r>
      <w:r>
        <w:rPr>
          <w:rFonts w:ascii="Arial" w:hAnsi="Arial" w:cs="Arial"/>
          <w:spacing w:val="2"/>
        </w:rPr>
        <w:t xml:space="preserve">ручного складывания грузонесущего устройства, </w:t>
      </w:r>
      <w:r w:rsidRPr="001D39EE">
        <w:rPr>
          <w:rFonts w:ascii="Arial" w:hAnsi="Arial" w:cs="Arial"/>
          <w:spacing w:val="2"/>
        </w:rPr>
        <w:t xml:space="preserve">не превысило </w:t>
      </w:r>
      <w:r>
        <w:rPr>
          <w:rFonts w:ascii="Arial" w:hAnsi="Arial" w:cs="Arial"/>
          <w:spacing w:val="2"/>
        </w:rPr>
        <w:t>150</w:t>
      </w:r>
      <w:r w:rsidRPr="001D39EE">
        <w:rPr>
          <w:rFonts w:ascii="Arial" w:hAnsi="Arial" w:cs="Arial"/>
          <w:spacing w:val="2"/>
        </w:rPr>
        <w:t xml:space="preserve"> Н.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b/>
          <w:bCs/>
          <w:spacing w:val="2"/>
        </w:rPr>
      </w:pPr>
      <w:r w:rsidRPr="001D39EE">
        <w:rPr>
          <w:rFonts w:ascii="Arial" w:hAnsi="Arial" w:cs="Arial"/>
          <w:b/>
          <w:spacing w:val="2"/>
        </w:rPr>
        <w:lastRenderedPageBreak/>
        <w:t>Б.1</w:t>
      </w:r>
      <w:r>
        <w:rPr>
          <w:rFonts w:ascii="Arial" w:hAnsi="Arial" w:cs="Arial"/>
          <w:b/>
          <w:spacing w:val="2"/>
        </w:rPr>
        <w:t>9</w:t>
      </w:r>
      <w:r w:rsidRPr="001D39EE">
        <w:rPr>
          <w:rFonts w:ascii="Arial" w:hAnsi="Arial" w:cs="Arial"/>
          <w:spacing w:val="2"/>
        </w:rPr>
        <w:t xml:space="preserve"> </w:t>
      </w:r>
      <w:r w:rsidRPr="001D39EE">
        <w:rPr>
          <w:rFonts w:ascii="Arial" w:hAnsi="Arial" w:cs="Arial"/>
          <w:b/>
          <w:bCs/>
          <w:spacing w:val="2"/>
        </w:rPr>
        <w:t xml:space="preserve">Метод определения усилия, необходимого для </w:t>
      </w:r>
      <w:r>
        <w:rPr>
          <w:rFonts w:ascii="Arial" w:hAnsi="Arial" w:cs="Arial"/>
          <w:b/>
          <w:bCs/>
          <w:spacing w:val="2"/>
        </w:rPr>
        <w:t xml:space="preserve">предотвращения движения шлагбаума 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b/>
          <w:bCs/>
          <w:spacing w:val="2"/>
        </w:rPr>
      </w:pPr>
      <w:r w:rsidRPr="001D39EE">
        <w:rPr>
          <w:rFonts w:ascii="Arial" w:hAnsi="Arial" w:cs="Arial"/>
          <w:b/>
          <w:spacing w:val="2"/>
        </w:rPr>
        <w:t>Б.</w:t>
      </w:r>
      <w:r>
        <w:rPr>
          <w:rFonts w:ascii="Arial" w:hAnsi="Arial" w:cs="Arial"/>
          <w:b/>
          <w:spacing w:val="2"/>
        </w:rPr>
        <w:t>19</w:t>
      </w:r>
      <w:r w:rsidRPr="001D39EE">
        <w:rPr>
          <w:rFonts w:ascii="Arial" w:hAnsi="Arial" w:cs="Arial"/>
          <w:b/>
          <w:bCs/>
          <w:spacing w:val="2"/>
        </w:rPr>
        <w:t>.1 Сущность метода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spacing w:val="2"/>
        </w:rPr>
      </w:pPr>
      <w:r w:rsidRPr="001D39EE">
        <w:rPr>
          <w:rFonts w:ascii="Arial" w:hAnsi="Arial" w:cs="Arial"/>
          <w:spacing w:val="2"/>
        </w:rPr>
        <w:t xml:space="preserve">Метод заключается в определении усилия, </w:t>
      </w:r>
      <w:r>
        <w:rPr>
          <w:rFonts w:ascii="Arial" w:hAnsi="Arial" w:cs="Arial"/>
          <w:spacing w:val="2"/>
        </w:rPr>
        <w:t>которое необходимо приложить для предотвращения движения шлагбаума</w:t>
      </w:r>
      <w:r w:rsidRPr="001D39EE">
        <w:rPr>
          <w:rFonts w:ascii="Arial" w:hAnsi="Arial" w:cs="Arial"/>
          <w:spacing w:val="2"/>
        </w:rPr>
        <w:t>.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b/>
          <w:bCs/>
          <w:spacing w:val="2"/>
        </w:rPr>
      </w:pPr>
      <w:r w:rsidRPr="001D39EE">
        <w:rPr>
          <w:rFonts w:ascii="Arial" w:hAnsi="Arial" w:cs="Arial"/>
          <w:b/>
          <w:spacing w:val="2"/>
        </w:rPr>
        <w:t>Б.</w:t>
      </w:r>
      <w:r>
        <w:rPr>
          <w:rFonts w:ascii="Arial" w:hAnsi="Arial" w:cs="Arial"/>
          <w:b/>
          <w:spacing w:val="2"/>
        </w:rPr>
        <w:t>19</w:t>
      </w:r>
      <w:r w:rsidRPr="001D39EE">
        <w:rPr>
          <w:rFonts w:ascii="Arial" w:hAnsi="Arial" w:cs="Arial"/>
          <w:b/>
          <w:bCs/>
          <w:spacing w:val="2"/>
        </w:rPr>
        <w:t>.2 Процедура испытаний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 xml:space="preserve">Б.19.2.1 На шлагбауме </w:t>
      </w:r>
      <w:r w:rsidRPr="008E3122">
        <w:rPr>
          <w:rStyle w:val="tlid-translation"/>
          <w:rFonts w:ascii="Arial" w:hAnsi="Arial" w:cs="Arial"/>
        </w:rPr>
        <w:t>в самой дальней точке от оси шарнира или оси поворота</w:t>
      </w:r>
      <w:r>
        <w:rPr>
          <w:rFonts w:ascii="Arial" w:hAnsi="Arial" w:cs="Arial"/>
          <w:spacing w:val="2"/>
        </w:rPr>
        <w:t xml:space="preserve"> </w:t>
      </w:r>
      <w:r w:rsidRPr="001D39EE">
        <w:rPr>
          <w:rFonts w:ascii="Arial" w:hAnsi="Arial" w:cs="Arial"/>
          <w:spacing w:val="2"/>
        </w:rPr>
        <w:t>устанавливают измерительное устройство, с помощью которого можно зафиксировать максимальное усилие</w:t>
      </w:r>
      <w:r>
        <w:rPr>
          <w:rFonts w:ascii="Arial" w:hAnsi="Arial" w:cs="Arial"/>
          <w:spacing w:val="2"/>
        </w:rPr>
        <w:t>, предотвращающее движение шлагбаума</w:t>
      </w:r>
      <w:r w:rsidRPr="001D39EE">
        <w:rPr>
          <w:rFonts w:ascii="Arial" w:hAnsi="Arial" w:cs="Arial"/>
          <w:spacing w:val="2"/>
        </w:rPr>
        <w:t>. Измерение проводят так</w:t>
      </w:r>
      <w:r>
        <w:rPr>
          <w:rFonts w:ascii="Arial" w:hAnsi="Arial" w:cs="Arial"/>
          <w:spacing w:val="2"/>
        </w:rPr>
        <w:t>им образом</w:t>
      </w:r>
      <w:r w:rsidRPr="001D39EE">
        <w:rPr>
          <w:rFonts w:ascii="Arial" w:hAnsi="Arial" w:cs="Arial"/>
          <w:spacing w:val="2"/>
        </w:rPr>
        <w:t xml:space="preserve">, чтобы измерение усилия не осуществлялось на первой трети перемещения </w:t>
      </w:r>
      <w:r>
        <w:rPr>
          <w:rFonts w:ascii="Arial" w:hAnsi="Arial" w:cs="Arial"/>
          <w:spacing w:val="2"/>
        </w:rPr>
        <w:t>шлагбаума</w:t>
      </w:r>
      <w:r w:rsidRPr="001D39EE">
        <w:rPr>
          <w:rFonts w:ascii="Arial" w:hAnsi="Arial" w:cs="Arial"/>
          <w:spacing w:val="2"/>
        </w:rPr>
        <w:t>.</w:t>
      </w:r>
      <w:r>
        <w:rPr>
          <w:rFonts w:ascii="Arial" w:hAnsi="Arial" w:cs="Arial"/>
          <w:spacing w:val="2"/>
        </w:rPr>
        <w:t xml:space="preserve"> </w:t>
      </w:r>
      <w:r w:rsidRPr="001D39EE">
        <w:rPr>
          <w:rFonts w:ascii="Arial" w:hAnsi="Arial" w:cs="Arial"/>
          <w:spacing w:val="2"/>
        </w:rPr>
        <w:t>Подают команду</w:t>
      </w:r>
      <w:r>
        <w:rPr>
          <w:rFonts w:ascii="Arial" w:hAnsi="Arial" w:cs="Arial"/>
          <w:spacing w:val="2"/>
        </w:rPr>
        <w:t xml:space="preserve"> на</w:t>
      </w:r>
      <w:r w:rsidRPr="001D39EE">
        <w:rPr>
          <w:rFonts w:ascii="Arial" w:hAnsi="Arial" w:cs="Arial"/>
          <w:spacing w:val="2"/>
        </w:rPr>
        <w:t xml:space="preserve"> </w:t>
      </w:r>
      <w:r>
        <w:rPr>
          <w:rFonts w:ascii="Arial" w:hAnsi="Arial" w:cs="Arial"/>
          <w:spacing w:val="2"/>
        </w:rPr>
        <w:t>движение шлагбаума</w:t>
      </w:r>
      <w:r w:rsidRPr="001D39EE">
        <w:rPr>
          <w:rFonts w:ascii="Arial" w:hAnsi="Arial" w:cs="Arial"/>
          <w:spacing w:val="2"/>
        </w:rPr>
        <w:t xml:space="preserve">. После остановки </w:t>
      </w:r>
      <w:r>
        <w:rPr>
          <w:rFonts w:ascii="Arial" w:hAnsi="Arial" w:cs="Arial"/>
          <w:spacing w:val="2"/>
        </w:rPr>
        <w:t>шлагбаума</w:t>
      </w:r>
      <w:r w:rsidRPr="001D39EE">
        <w:rPr>
          <w:rFonts w:ascii="Arial" w:hAnsi="Arial" w:cs="Arial"/>
          <w:spacing w:val="2"/>
        </w:rPr>
        <w:t xml:space="preserve"> фиксируют максимальное усилие</w:t>
      </w:r>
      <w:r>
        <w:rPr>
          <w:rFonts w:ascii="Arial" w:hAnsi="Arial" w:cs="Arial"/>
          <w:spacing w:val="2"/>
        </w:rPr>
        <w:t>.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 xml:space="preserve">Б.19.2.2 </w:t>
      </w:r>
      <w:r w:rsidRPr="001D39EE">
        <w:rPr>
          <w:rFonts w:ascii="Arial" w:hAnsi="Arial" w:cs="Arial"/>
          <w:spacing w:val="2"/>
        </w:rPr>
        <w:t>Результат испытаний определяют как средне</w:t>
      </w:r>
      <w:r>
        <w:rPr>
          <w:rFonts w:ascii="Arial" w:hAnsi="Arial" w:cs="Arial"/>
          <w:spacing w:val="2"/>
        </w:rPr>
        <w:t xml:space="preserve">е </w:t>
      </w:r>
      <w:r w:rsidRPr="001D39EE">
        <w:rPr>
          <w:rFonts w:ascii="Arial" w:hAnsi="Arial" w:cs="Arial"/>
          <w:spacing w:val="2"/>
        </w:rPr>
        <w:t>арифметическое трех измерений.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b/>
          <w:bCs/>
          <w:spacing w:val="2"/>
        </w:rPr>
      </w:pPr>
      <w:r w:rsidRPr="001D39EE">
        <w:rPr>
          <w:rFonts w:ascii="Arial" w:hAnsi="Arial" w:cs="Arial"/>
          <w:b/>
          <w:spacing w:val="2"/>
        </w:rPr>
        <w:t>Б.</w:t>
      </w:r>
      <w:r>
        <w:rPr>
          <w:rFonts w:ascii="Arial" w:hAnsi="Arial" w:cs="Arial"/>
          <w:b/>
          <w:spacing w:val="2"/>
        </w:rPr>
        <w:t>19.</w:t>
      </w:r>
      <w:r w:rsidRPr="001D39EE">
        <w:rPr>
          <w:rFonts w:ascii="Arial" w:hAnsi="Arial" w:cs="Arial"/>
          <w:b/>
          <w:bCs/>
          <w:spacing w:val="2"/>
        </w:rPr>
        <w:t>3 Оценка результатов</w:t>
      </w:r>
    </w:p>
    <w:p w:rsidR="008D2F32" w:rsidRPr="001D39EE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Платформу считают выдержавшей испытание</w:t>
      </w:r>
      <w:r w:rsidRPr="001D39EE">
        <w:rPr>
          <w:rFonts w:ascii="Arial" w:hAnsi="Arial" w:cs="Arial"/>
          <w:spacing w:val="2"/>
        </w:rPr>
        <w:t xml:space="preserve">, если усилие, необходимое для </w:t>
      </w:r>
      <w:r>
        <w:rPr>
          <w:rFonts w:ascii="Arial" w:hAnsi="Arial" w:cs="Arial"/>
          <w:spacing w:val="2"/>
        </w:rPr>
        <w:t>предотвращения движения шлагбаума</w:t>
      </w:r>
      <w:r w:rsidRPr="001D39EE">
        <w:rPr>
          <w:rFonts w:ascii="Arial" w:hAnsi="Arial" w:cs="Arial"/>
          <w:spacing w:val="2"/>
        </w:rPr>
        <w:t xml:space="preserve">, не превысило </w:t>
      </w:r>
      <w:r>
        <w:rPr>
          <w:rFonts w:ascii="Arial" w:hAnsi="Arial" w:cs="Arial"/>
          <w:spacing w:val="2"/>
        </w:rPr>
        <w:t>70</w:t>
      </w:r>
      <w:r w:rsidRPr="001D39EE">
        <w:rPr>
          <w:rFonts w:ascii="Arial" w:hAnsi="Arial" w:cs="Arial"/>
          <w:spacing w:val="2"/>
        </w:rPr>
        <w:t xml:space="preserve"> Н.</w:t>
      </w:r>
    </w:p>
    <w:p w:rsidR="008D2F32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textAlignment w:val="baseline"/>
        <w:rPr>
          <w:rFonts w:ascii="Arial" w:hAnsi="Arial" w:cs="Arial"/>
          <w:color w:val="2D2D2D"/>
          <w:spacing w:val="2"/>
        </w:rPr>
      </w:pPr>
    </w:p>
    <w:p w:rsidR="008D2F32" w:rsidRPr="00EE3694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textAlignment w:val="baseline"/>
        <w:rPr>
          <w:rFonts w:ascii="Arial" w:hAnsi="Arial" w:cs="Arial"/>
          <w:color w:val="2D2D2D"/>
          <w:spacing w:val="2"/>
        </w:rPr>
      </w:pPr>
    </w:p>
    <w:p w:rsidR="008D2F32" w:rsidRDefault="008D2F32" w:rsidP="008D2F32">
      <w:pPr>
        <w:pStyle w:val="FORMATTEXT"/>
        <w:spacing w:line="480" w:lineRule="auto"/>
        <w:ind w:firstLine="567"/>
        <w:jc w:val="both"/>
        <w:rPr>
          <w:color w:val="2D2D2D"/>
          <w:spacing w:val="2"/>
          <w:sz w:val="24"/>
          <w:szCs w:val="24"/>
        </w:rPr>
      </w:pPr>
      <w:r w:rsidRPr="00EE3694">
        <w:rPr>
          <w:color w:val="2D2D2D"/>
          <w:spacing w:val="2"/>
          <w:sz w:val="24"/>
          <w:szCs w:val="24"/>
        </w:rPr>
        <w:br w:type="page"/>
      </w:r>
    </w:p>
    <w:p w:rsidR="008D2F32" w:rsidRPr="006153A8" w:rsidRDefault="008D2F32" w:rsidP="008D2F32">
      <w:pPr>
        <w:pStyle w:val="FORMATTEXT"/>
        <w:spacing w:line="480" w:lineRule="auto"/>
        <w:jc w:val="center"/>
        <w:rPr>
          <w:b/>
          <w:sz w:val="28"/>
          <w:szCs w:val="28"/>
        </w:rPr>
      </w:pPr>
      <w:r w:rsidRPr="006153A8">
        <w:rPr>
          <w:b/>
          <w:sz w:val="28"/>
          <w:szCs w:val="28"/>
        </w:rPr>
        <w:lastRenderedPageBreak/>
        <w:t xml:space="preserve">Приложение </w:t>
      </w:r>
      <w:r>
        <w:rPr>
          <w:b/>
          <w:sz w:val="28"/>
          <w:szCs w:val="28"/>
        </w:rPr>
        <w:t>В</w:t>
      </w:r>
    </w:p>
    <w:p w:rsidR="008D2F32" w:rsidRPr="006153A8" w:rsidRDefault="008D2F32" w:rsidP="008D2F32">
      <w:pPr>
        <w:pStyle w:val="FORMATTEXT"/>
        <w:spacing w:line="480" w:lineRule="auto"/>
        <w:jc w:val="center"/>
        <w:rPr>
          <w:b/>
          <w:sz w:val="28"/>
          <w:szCs w:val="28"/>
        </w:rPr>
      </w:pPr>
      <w:r w:rsidRPr="006153A8">
        <w:rPr>
          <w:b/>
          <w:sz w:val="28"/>
          <w:szCs w:val="28"/>
        </w:rPr>
        <w:t>(обязательное)</w:t>
      </w:r>
    </w:p>
    <w:p w:rsidR="008D2F32" w:rsidRPr="00017ACB" w:rsidRDefault="008D2F32" w:rsidP="008D2F32">
      <w:pPr>
        <w:pStyle w:val="FORMATTEXT"/>
        <w:spacing w:line="480" w:lineRule="auto"/>
        <w:jc w:val="center"/>
        <w:rPr>
          <w:b/>
          <w:sz w:val="28"/>
          <w:szCs w:val="28"/>
        </w:rPr>
      </w:pPr>
      <w:r w:rsidRPr="00017ACB">
        <w:rPr>
          <w:b/>
          <w:sz w:val="28"/>
          <w:szCs w:val="28"/>
        </w:rPr>
        <w:t>Требования к оформлению протокола испытаний, проводимых изготовителем платформы или выполненных по его поручению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Протокол</w:t>
      </w:r>
      <w:r>
        <w:rPr>
          <w:iCs/>
          <w:sz w:val="24"/>
          <w:szCs w:val="24"/>
        </w:rPr>
        <w:t>ы</w:t>
      </w:r>
      <w:r w:rsidRPr="00EE3694">
        <w:rPr>
          <w:iCs/>
          <w:sz w:val="24"/>
          <w:szCs w:val="24"/>
        </w:rPr>
        <w:t> испытаний</w:t>
      </w:r>
      <w:r>
        <w:rPr>
          <w:iCs/>
          <w:sz w:val="24"/>
          <w:szCs w:val="24"/>
        </w:rPr>
        <w:t xml:space="preserve"> узлов платформы </w:t>
      </w:r>
      <w:r w:rsidRPr="00EC3F01">
        <w:rPr>
          <w:iCs/>
          <w:sz w:val="24"/>
          <w:szCs w:val="24"/>
        </w:rPr>
        <w:t>по Б.1</w:t>
      </w:r>
      <w:r>
        <w:rPr>
          <w:iCs/>
          <w:sz w:val="24"/>
          <w:szCs w:val="24"/>
        </w:rPr>
        <w:t>—</w:t>
      </w:r>
      <w:r w:rsidRPr="00EC3F01">
        <w:rPr>
          <w:iCs/>
          <w:sz w:val="24"/>
          <w:szCs w:val="24"/>
        </w:rPr>
        <w:t xml:space="preserve">Б.5, </w:t>
      </w:r>
      <w:r>
        <w:rPr>
          <w:iCs/>
          <w:sz w:val="24"/>
          <w:szCs w:val="24"/>
        </w:rPr>
        <w:t xml:space="preserve">Б.10, </w:t>
      </w:r>
      <w:r w:rsidRPr="00EC3F01">
        <w:rPr>
          <w:iCs/>
          <w:sz w:val="24"/>
          <w:szCs w:val="24"/>
        </w:rPr>
        <w:t>Б.12</w:t>
      </w:r>
      <w:r>
        <w:rPr>
          <w:iCs/>
          <w:sz w:val="24"/>
          <w:szCs w:val="24"/>
        </w:rPr>
        <w:t xml:space="preserve">−Б.16, проведенных изготовителем или по его поручению </w:t>
      </w:r>
      <w:r w:rsidRPr="001F1081">
        <w:rPr>
          <w:iCs/>
          <w:sz w:val="24"/>
          <w:szCs w:val="24"/>
        </w:rPr>
        <w:t xml:space="preserve">испытательной лабораторией </w:t>
      </w:r>
      <w:r>
        <w:rPr>
          <w:iCs/>
          <w:sz w:val="24"/>
          <w:szCs w:val="24"/>
        </w:rPr>
        <w:t xml:space="preserve">(центром), </w:t>
      </w:r>
      <w:r w:rsidRPr="00EE3694">
        <w:rPr>
          <w:iCs/>
          <w:sz w:val="24"/>
          <w:szCs w:val="24"/>
        </w:rPr>
        <w:t>долж</w:t>
      </w:r>
      <w:r>
        <w:rPr>
          <w:iCs/>
          <w:sz w:val="24"/>
          <w:szCs w:val="24"/>
        </w:rPr>
        <w:t xml:space="preserve">ны </w:t>
      </w:r>
      <w:r w:rsidRPr="00EE3694">
        <w:rPr>
          <w:iCs/>
          <w:sz w:val="24"/>
          <w:szCs w:val="24"/>
        </w:rPr>
        <w:t>точно, четко и недвусмысленно отражать данные испытаний и другую относящуюся к ним информацию. Протокол</w:t>
      </w:r>
      <w:r>
        <w:rPr>
          <w:iCs/>
          <w:sz w:val="24"/>
          <w:szCs w:val="24"/>
        </w:rPr>
        <w:t>ы</w:t>
      </w:r>
      <w:r w:rsidRPr="00EE3694">
        <w:rPr>
          <w:iCs/>
          <w:sz w:val="24"/>
          <w:szCs w:val="24"/>
        </w:rPr>
        <w:t xml:space="preserve"> испытаний долж</w:t>
      </w:r>
      <w:r>
        <w:rPr>
          <w:iCs/>
          <w:sz w:val="24"/>
          <w:szCs w:val="24"/>
        </w:rPr>
        <w:t>ны</w:t>
      </w:r>
      <w:r w:rsidRPr="00EE3694">
        <w:rPr>
          <w:iCs/>
          <w:sz w:val="24"/>
          <w:szCs w:val="24"/>
        </w:rPr>
        <w:t xml:space="preserve"> содержать следующую информацию: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- сведения о</w:t>
      </w:r>
      <w:r>
        <w:rPr>
          <w:iCs/>
          <w:sz w:val="24"/>
          <w:szCs w:val="24"/>
        </w:rPr>
        <w:t xml:space="preserve"> юридическом</w:t>
      </w:r>
      <w:r w:rsidRPr="00EE3694">
        <w:rPr>
          <w:iCs/>
          <w:sz w:val="24"/>
          <w:szCs w:val="24"/>
        </w:rPr>
        <w:t xml:space="preserve"> лице, </w:t>
      </w:r>
      <w:r>
        <w:rPr>
          <w:iCs/>
          <w:sz w:val="24"/>
          <w:szCs w:val="24"/>
        </w:rPr>
        <w:t>выполнившем</w:t>
      </w:r>
      <w:r w:rsidRPr="00EE3694">
        <w:rPr>
          <w:iCs/>
          <w:sz w:val="24"/>
          <w:szCs w:val="24"/>
        </w:rPr>
        <w:t xml:space="preserve"> испытания (наименование, адрес);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- номер протокола;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- наименование протокола;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- сведения об изготовителе платформы, если испытания проведены не изготовителем (наименование изготовителя, адрес</w:t>
      </w:r>
      <w:r>
        <w:rPr>
          <w:iCs/>
          <w:sz w:val="24"/>
          <w:szCs w:val="24"/>
        </w:rPr>
        <w:t>);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- сведения об испытанной платформе (наименование, тип, модификация, модель, марка, наименование стандарта, другого документа, содержащего требования к платформе, устанавливаемые при его изготовлении), а также его характеристику (назначение, конструктивное исполнение, основные параметры или показатели, в том числе определяющие безопасность);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- условия проведения испытаний (место, период, данные о климатических условиях);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- сведения об использованных средствах измерений и испытательном оборудовании;</w:t>
      </w:r>
    </w:p>
    <w:p w:rsidR="008D2F32" w:rsidRDefault="008D2F32" w:rsidP="008D2F32">
      <w:pPr>
        <w:pStyle w:val="FORMATTEXT"/>
        <w:spacing w:line="480" w:lineRule="auto"/>
        <w:ind w:firstLine="567"/>
        <w:jc w:val="both"/>
        <w:rPr>
          <w:iCs/>
          <w:sz w:val="24"/>
          <w:szCs w:val="24"/>
        </w:rPr>
      </w:pPr>
      <w:r w:rsidRPr="00EE3694">
        <w:rPr>
          <w:iCs/>
          <w:sz w:val="24"/>
          <w:szCs w:val="24"/>
        </w:rPr>
        <w:lastRenderedPageBreak/>
        <w:t>- проверяемые требования (значения показателей по нормативным и техническим документам) и сведения об источниках требований (обозначение нормативного или технического документа, номер раздела или пункта, содержащего конкретное требование);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>
        <w:rPr>
          <w:iCs/>
          <w:sz w:val="24"/>
          <w:szCs w:val="24"/>
        </w:rPr>
        <w:t>- схема нагружения (при приложении испытательной нагрузки);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- данные испытаний;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sz w:val="24"/>
          <w:szCs w:val="24"/>
        </w:rPr>
        <w:t>- фотоматериалы, подтверждающие проведение испытаний;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  <w:r w:rsidRPr="00EE3694">
        <w:rPr>
          <w:iCs/>
          <w:sz w:val="24"/>
          <w:szCs w:val="24"/>
        </w:rPr>
        <w:t>- дату выпуска протокола испытаний</w:t>
      </w:r>
      <w:r>
        <w:rPr>
          <w:iCs/>
          <w:sz w:val="24"/>
          <w:szCs w:val="24"/>
        </w:rPr>
        <w:t>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iCs/>
          <w:sz w:val="24"/>
          <w:szCs w:val="24"/>
        </w:rPr>
      </w:pPr>
      <w:r w:rsidRPr="00EE3694">
        <w:rPr>
          <w:iCs/>
          <w:sz w:val="24"/>
          <w:szCs w:val="24"/>
        </w:rPr>
        <w:t>Протокол испытаний должен быть подписан лицом(ами), проводившим</w:t>
      </w:r>
      <w:r>
        <w:rPr>
          <w:iCs/>
          <w:sz w:val="24"/>
          <w:szCs w:val="24"/>
        </w:rPr>
        <w:t>(и)</w:t>
      </w:r>
      <w:r w:rsidRPr="00EE3694">
        <w:rPr>
          <w:iCs/>
          <w:sz w:val="24"/>
          <w:szCs w:val="24"/>
        </w:rPr>
        <w:t xml:space="preserve"> испытания.</w:t>
      </w:r>
    </w:p>
    <w:p w:rsidR="008D2F32" w:rsidRPr="00EE3694" w:rsidRDefault="008D2F32" w:rsidP="008D2F32">
      <w:pPr>
        <w:pStyle w:val="FORMATTEXT"/>
        <w:spacing w:line="480" w:lineRule="auto"/>
        <w:ind w:firstLine="567"/>
        <w:jc w:val="both"/>
        <w:rPr>
          <w:sz w:val="24"/>
          <w:szCs w:val="24"/>
        </w:rPr>
      </w:pPr>
    </w:p>
    <w:p w:rsidR="008D2F32" w:rsidRPr="00EE3694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color w:val="2D2D2D"/>
          <w:spacing w:val="2"/>
        </w:rPr>
      </w:pPr>
    </w:p>
    <w:p w:rsidR="008D2F32" w:rsidRPr="00EE3694" w:rsidRDefault="008D2F32" w:rsidP="008D2F32">
      <w:pPr>
        <w:pStyle w:val="formattext0"/>
        <w:shd w:val="clear" w:color="auto" w:fill="FFFFFF"/>
        <w:spacing w:before="0" w:beforeAutospacing="0" w:after="0" w:afterAutospacing="0" w:line="480" w:lineRule="auto"/>
        <w:ind w:firstLine="567"/>
        <w:jc w:val="both"/>
        <w:textAlignment w:val="baseline"/>
        <w:rPr>
          <w:rFonts w:ascii="Arial" w:hAnsi="Arial" w:cs="Arial"/>
          <w:color w:val="2D2D2D"/>
          <w:spacing w:val="2"/>
        </w:rPr>
      </w:pPr>
    </w:p>
    <w:p w:rsidR="008D2F32" w:rsidRPr="00EE3694" w:rsidRDefault="008D2F32" w:rsidP="008D2F32">
      <w:pPr>
        <w:pStyle w:val="HEADERTEXT"/>
        <w:spacing w:line="480" w:lineRule="auto"/>
        <w:ind w:firstLine="567"/>
        <w:jc w:val="both"/>
        <w:rPr>
          <w:b/>
          <w:bCs/>
          <w:color w:val="000001"/>
          <w:sz w:val="24"/>
          <w:szCs w:val="24"/>
        </w:rPr>
      </w:pPr>
    </w:p>
    <w:p w:rsidR="008D2F32" w:rsidRPr="00EE3694" w:rsidRDefault="008D2F32" w:rsidP="008D2F32">
      <w:pPr>
        <w:pStyle w:val="HEADERTEXT"/>
        <w:spacing w:line="480" w:lineRule="auto"/>
        <w:ind w:firstLine="567"/>
        <w:jc w:val="both"/>
        <w:rPr>
          <w:b/>
          <w:bCs/>
          <w:color w:val="000001"/>
          <w:sz w:val="24"/>
          <w:szCs w:val="24"/>
        </w:rPr>
      </w:pPr>
    </w:p>
    <w:p w:rsidR="008D2F32" w:rsidRPr="00EE3694" w:rsidRDefault="008D2F32" w:rsidP="008D2F32">
      <w:pPr>
        <w:pStyle w:val="HEADERTEXT"/>
        <w:spacing w:line="480" w:lineRule="auto"/>
        <w:ind w:firstLine="567"/>
        <w:jc w:val="center"/>
        <w:rPr>
          <w:sz w:val="24"/>
          <w:szCs w:val="24"/>
        </w:rPr>
      </w:pPr>
      <w:r w:rsidRPr="00EE3694">
        <w:rPr>
          <w:b/>
          <w:bCs/>
          <w:color w:val="000001"/>
          <w:sz w:val="24"/>
          <w:szCs w:val="24"/>
        </w:rPr>
        <w:br w:type="page"/>
      </w:r>
    </w:p>
    <w:p w:rsidR="008D2F32" w:rsidRPr="00EE3694" w:rsidRDefault="008D2F32" w:rsidP="008D2F32">
      <w:pPr>
        <w:pStyle w:val="FORMATTEXT"/>
        <w:spacing w:line="480" w:lineRule="auto"/>
        <w:ind w:firstLine="567"/>
        <w:rPr>
          <w:sz w:val="24"/>
          <w:szCs w:val="24"/>
        </w:rPr>
      </w:pPr>
      <w:r w:rsidRPr="00EE3694">
        <w:rPr>
          <w:sz w:val="24"/>
          <w:szCs w:val="24"/>
        </w:rPr>
        <w:lastRenderedPageBreak/>
        <w:t>     </w:t>
      </w:r>
    </w:p>
    <w:p w:rsidR="008D2F32" w:rsidRPr="00EE3694" w:rsidRDefault="008D2F32" w:rsidP="008D2F32">
      <w:pPr>
        <w:pStyle w:val="HEADERTEXT"/>
        <w:spacing w:line="480" w:lineRule="auto"/>
        <w:ind w:firstLine="567"/>
        <w:jc w:val="center"/>
        <w:rPr>
          <w:b/>
          <w:bCs/>
          <w:color w:val="000001"/>
          <w:sz w:val="24"/>
          <w:szCs w:val="24"/>
        </w:rPr>
      </w:pPr>
      <w:r w:rsidRPr="00EE3694">
        <w:rPr>
          <w:b/>
          <w:bCs/>
          <w:color w:val="000001"/>
          <w:sz w:val="24"/>
          <w:szCs w:val="24"/>
        </w:rPr>
        <w:t xml:space="preserve">      </w:t>
      </w:r>
    </w:p>
    <w:p w:rsidR="008D2F32" w:rsidRPr="00085B09" w:rsidRDefault="008D2F32" w:rsidP="008D2F32">
      <w:pPr>
        <w:widowControl w:val="0"/>
        <w:autoSpaceDE w:val="0"/>
        <w:autoSpaceDN w:val="0"/>
        <w:adjustRightInd w:val="0"/>
        <w:spacing w:after="0" w:line="48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EE3694">
        <w:rPr>
          <w:b/>
          <w:bCs/>
          <w:color w:val="000001"/>
          <w:sz w:val="24"/>
          <w:szCs w:val="24"/>
        </w:rPr>
        <w:t xml:space="preserve"> </w:t>
      </w:r>
      <w:r w:rsidRPr="00085B09">
        <w:rPr>
          <w:rFonts w:ascii="Arial" w:hAnsi="Arial" w:cs="Arial"/>
          <w:b/>
          <w:bCs/>
          <w:sz w:val="28"/>
          <w:szCs w:val="28"/>
        </w:rPr>
        <w:t xml:space="preserve">Библиография </w:t>
      </w:r>
    </w:p>
    <w:p w:rsidR="008D2F32" w:rsidRPr="008E3122" w:rsidRDefault="008D2F32" w:rsidP="008D2F32">
      <w:pPr>
        <w:pStyle w:val="FORMATTEXT"/>
        <w:jc w:val="both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0"/>
        <w:gridCol w:w="4407"/>
        <w:gridCol w:w="4359"/>
      </w:tblGrid>
      <w:tr w:rsidR="008D2F32" w:rsidRPr="00085B09" w:rsidTr="00711C2D">
        <w:tc>
          <w:tcPr>
            <w:tcW w:w="560" w:type="dxa"/>
            <w:shd w:val="clear" w:color="auto" w:fill="auto"/>
          </w:tcPr>
          <w:p w:rsidR="008D2F32" w:rsidRPr="00085B09" w:rsidRDefault="008D2F32" w:rsidP="00711C2D">
            <w:pPr>
              <w:spacing w:line="360" w:lineRule="auto"/>
              <w:jc w:val="center"/>
              <w:rPr>
                <w:rFonts w:ascii="Arial" w:eastAsiaTheme="minorHAnsi" w:hAnsi="Arial" w:cs="Arial"/>
                <w:sz w:val="24"/>
                <w:szCs w:val="24"/>
                <w:lang w:val="en-US" w:eastAsia="en-US"/>
              </w:rPr>
            </w:pPr>
            <w:r w:rsidRPr="00085B09">
              <w:rPr>
                <w:rFonts w:ascii="Arial" w:eastAsiaTheme="minorHAnsi" w:hAnsi="Arial" w:cs="Arial"/>
                <w:sz w:val="24"/>
                <w:szCs w:val="24"/>
                <w:lang w:val="en-US" w:eastAsia="en-US"/>
              </w:rPr>
              <w:t>[1]</w:t>
            </w:r>
          </w:p>
          <w:p w:rsidR="008D2F32" w:rsidRPr="00085B09" w:rsidRDefault="008D2F32" w:rsidP="00711C2D">
            <w:pPr>
              <w:spacing w:line="360" w:lineRule="auto"/>
              <w:jc w:val="center"/>
              <w:rPr>
                <w:rFonts w:ascii="Arial" w:eastAsiaTheme="minorHAnsi" w:hAnsi="Arial" w:cs="Arial"/>
                <w:sz w:val="24"/>
                <w:szCs w:val="24"/>
                <w:lang w:val="en-US" w:eastAsia="en-US"/>
              </w:rPr>
            </w:pPr>
          </w:p>
          <w:p w:rsidR="008D2F32" w:rsidRPr="00085B09" w:rsidRDefault="008D2F32" w:rsidP="00711C2D">
            <w:pPr>
              <w:spacing w:line="360" w:lineRule="auto"/>
              <w:jc w:val="center"/>
              <w:rPr>
                <w:rFonts w:ascii="Arial" w:eastAsiaTheme="minorHAnsi" w:hAnsi="Arial" w:cs="Arial"/>
                <w:sz w:val="24"/>
                <w:szCs w:val="24"/>
                <w:lang w:val="en-US" w:eastAsia="en-US"/>
              </w:rPr>
            </w:pPr>
          </w:p>
          <w:p w:rsidR="008D2F32" w:rsidRPr="00085B09" w:rsidRDefault="008D2F32" w:rsidP="00711C2D">
            <w:pPr>
              <w:spacing w:line="360" w:lineRule="auto"/>
              <w:jc w:val="center"/>
              <w:rPr>
                <w:rFonts w:ascii="Arial" w:eastAsiaTheme="minorHAnsi" w:hAnsi="Arial" w:cs="Arial"/>
                <w:sz w:val="24"/>
                <w:szCs w:val="24"/>
                <w:lang w:val="en-US" w:eastAsia="en-US"/>
              </w:rPr>
            </w:pPr>
          </w:p>
        </w:tc>
        <w:tc>
          <w:tcPr>
            <w:tcW w:w="4407" w:type="dxa"/>
            <w:shd w:val="clear" w:color="auto" w:fill="auto"/>
          </w:tcPr>
          <w:p w:rsidR="008D2F32" w:rsidRPr="00085B09" w:rsidRDefault="008D2F32" w:rsidP="00711C2D">
            <w:pPr>
              <w:spacing w:line="360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085B09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Технический регламент Таможенного союза ТР ТС 010/2011 </w:t>
            </w:r>
          </w:p>
        </w:tc>
        <w:tc>
          <w:tcPr>
            <w:tcW w:w="4359" w:type="dxa"/>
          </w:tcPr>
          <w:p w:rsidR="008D2F32" w:rsidRPr="00085B09" w:rsidRDefault="008D2F32" w:rsidP="00711C2D">
            <w:pPr>
              <w:spacing w:line="360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085B09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О безопасности машин и оборудования</w:t>
            </w:r>
          </w:p>
          <w:p w:rsidR="008D2F32" w:rsidRPr="00085B09" w:rsidRDefault="008D2F32" w:rsidP="00711C2D">
            <w:pPr>
              <w:spacing w:line="360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  <w:p w:rsidR="008D2F32" w:rsidRPr="00085B09" w:rsidRDefault="008D2F32" w:rsidP="00711C2D">
            <w:pPr>
              <w:spacing w:line="360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  <w:p w:rsidR="008D2F32" w:rsidRPr="00085B09" w:rsidRDefault="008D2F32" w:rsidP="00711C2D">
            <w:pPr>
              <w:spacing w:line="360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</w:tbl>
    <w:p w:rsidR="008D2F32" w:rsidRDefault="008D2F32" w:rsidP="008D2F32">
      <w:r>
        <w:br w:type="page"/>
      </w:r>
    </w:p>
    <w:p w:rsidR="008D2F32" w:rsidRPr="00085B09" w:rsidRDefault="008D2F32" w:rsidP="008D2F32">
      <w:pPr>
        <w:autoSpaceDE w:val="0"/>
        <w:autoSpaceDN w:val="0"/>
        <w:rPr>
          <w:rFonts w:asciiTheme="minorHAnsi" w:eastAsiaTheme="minorHAnsi" w:hAnsiTheme="minorHAnsi" w:cstheme="minorBidi"/>
          <w:bCs/>
          <w:sz w:val="24"/>
          <w:szCs w:val="24"/>
          <w:lang w:eastAsia="en-US"/>
        </w:rPr>
      </w:pPr>
      <w:r w:rsidRPr="00085B09">
        <w:rPr>
          <w:rFonts w:asciiTheme="minorHAnsi" w:eastAsiaTheme="minorHAnsi" w:hAnsiTheme="minorHAnsi" w:cstheme="minorBidi"/>
          <w:bCs/>
          <w:sz w:val="24"/>
          <w:szCs w:val="24"/>
          <w:lang w:eastAsia="en-US"/>
        </w:rPr>
        <w:lastRenderedPageBreak/>
        <w:t>______________________________________________________________________________</w:t>
      </w:r>
    </w:p>
    <w:p w:rsidR="008D2F32" w:rsidRPr="00085B09" w:rsidRDefault="008D2F32" w:rsidP="008D2F32">
      <w:pPr>
        <w:autoSpaceDE w:val="0"/>
        <w:autoSpaceDN w:val="0"/>
        <w:spacing w:line="480" w:lineRule="auto"/>
        <w:rPr>
          <w:rFonts w:asciiTheme="minorHAnsi" w:eastAsiaTheme="minorHAnsi" w:hAnsiTheme="minorHAnsi" w:cstheme="minorBidi"/>
          <w:b/>
          <w:bCs/>
          <w:sz w:val="24"/>
          <w:szCs w:val="24"/>
          <w:lang w:eastAsia="en-US"/>
        </w:rPr>
      </w:pPr>
      <w:r w:rsidRPr="00085B09">
        <w:rPr>
          <w:rFonts w:ascii="Arial" w:eastAsiaTheme="minorHAnsi" w:hAnsi="Arial" w:cs="Arial"/>
          <w:sz w:val="24"/>
          <w:szCs w:val="24"/>
          <w:lang w:eastAsia="en-US"/>
        </w:rPr>
        <w:t xml:space="preserve">УДК 692.66:006.354                                                                              МКС 91.140.90                                  </w:t>
      </w:r>
    </w:p>
    <w:p w:rsidR="008D2F32" w:rsidRPr="00085B09" w:rsidRDefault="008D2F32" w:rsidP="008D2F32">
      <w:pPr>
        <w:spacing w:line="480" w:lineRule="auto"/>
        <w:rPr>
          <w:rFonts w:ascii="Arial" w:hAnsi="Arial" w:cs="Arial"/>
          <w:lang w:eastAsia="en-US"/>
        </w:rPr>
      </w:pPr>
      <w:r w:rsidRPr="00085B09">
        <w:rPr>
          <w:rFonts w:ascii="Arial" w:eastAsiaTheme="minorHAnsi" w:hAnsi="Arial" w:cs="Arial"/>
          <w:bCs/>
          <w:sz w:val="24"/>
          <w:szCs w:val="24"/>
          <w:lang w:eastAsia="en-US"/>
        </w:rPr>
        <w:t>Ключевые слова:</w:t>
      </w:r>
      <w:r w:rsidRPr="00085B09">
        <w:rPr>
          <w:rFonts w:ascii="Arial" w:eastAsiaTheme="minorHAnsi" w:hAnsi="Arial" w:cs="Arial"/>
          <w:sz w:val="24"/>
          <w:szCs w:val="24"/>
          <w:lang w:eastAsia="en-US"/>
        </w:rPr>
        <w:t xml:space="preserve"> платформы, </w:t>
      </w:r>
      <w:r w:rsidRPr="00085B09">
        <w:rPr>
          <w:rFonts w:ascii="Arial" w:eastAsiaTheme="minorHAnsi" w:hAnsi="Arial" w:cs="Arial"/>
          <w:bCs/>
          <w:sz w:val="24"/>
          <w:szCs w:val="24"/>
          <w:lang w:eastAsia="en-US"/>
        </w:rPr>
        <w:t>платформы лестничные, платформы с наклонным перемещением</w:t>
      </w:r>
      <w:r w:rsidRPr="00085B09">
        <w:rPr>
          <w:rFonts w:asciiTheme="minorHAnsi" w:eastAsiaTheme="minorHAnsi" w:hAnsiTheme="minorHAnsi" w:cstheme="minorBidi"/>
          <w:sz w:val="24"/>
          <w:szCs w:val="24"/>
          <w:lang w:eastAsia="en-US"/>
        </w:rPr>
        <w:t xml:space="preserve"> ______________________________________________________________________________</w:t>
      </w:r>
    </w:p>
    <w:p w:rsidR="008D2F32" w:rsidRPr="00085B09" w:rsidRDefault="008D2F32" w:rsidP="008D2F32">
      <w:pPr>
        <w:tabs>
          <w:tab w:val="left" w:pos="3523"/>
          <w:tab w:val="left" w:pos="5938"/>
          <w:tab w:val="left" w:pos="7368"/>
          <w:tab w:val="left" w:pos="8630"/>
          <w:tab w:val="left" w:leader="underscore" w:pos="10118"/>
        </w:tabs>
        <w:autoSpaceDE w:val="0"/>
        <w:autoSpaceDN w:val="0"/>
        <w:adjustRightInd w:val="0"/>
        <w:spacing w:after="0" w:line="480" w:lineRule="auto"/>
        <w:ind w:firstLine="550"/>
        <w:rPr>
          <w:rFonts w:ascii="Arial" w:hAnsi="Arial" w:cs="Arial"/>
          <w:bCs/>
          <w:iCs/>
        </w:rPr>
      </w:pPr>
    </w:p>
    <w:p w:rsidR="008D2F32" w:rsidRPr="00085B09" w:rsidRDefault="008D2F32" w:rsidP="008D2F32">
      <w:pPr>
        <w:tabs>
          <w:tab w:val="left" w:pos="3523"/>
          <w:tab w:val="left" w:pos="5938"/>
          <w:tab w:val="left" w:pos="7368"/>
          <w:tab w:val="left" w:pos="8630"/>
          <w:tab w:val="left" w:leader="underscore" w:pos="10118"/>
        </w:tabs>
        <w:autoSpaceDE w:val="0"/>
        <w:autoSpaceDN w:val="0"/>
        <w:adjustRightInd w:val="0"/>
        <w:spacing w:after="0" w:line="360" w:lineRule="auto"/>
        <w:ind w:firstLine="550"/>
        <w:rPr>
          <w:rFonts w:ascii="Arial" w:hAnsi="Arial" w:cs="Arial"/>
          <w:bCs/>
          <w:iCs/>
        </w:rPr>
      </w:pPr>
    </w:p>
    <w:p w:rsidR="008D2F32" w:rsidRPr="00085B09" w:rsidRDefault="008D2F32" w:rsidP="008D2F32">
      <w:pPr>
        <w:tabs>
          <w:tab w:val="left" w:pos="0"/>
          <w:tab w:val="left" w:pos="900"/>
          <w:tab w:val="left" w:pos="1080"/>
          <w:tab w:val="left" w:pos="1260"/>
        </w:tabs>
        <w:spacing w:after="0" w:line="240" w:lineRule="auto"/>
        <w:rPr>
          <w:rFonts w:ascii="Arial" w:eastAsia="Calibri" w:hAnsi="Arial" w:cs="Arial"/>
          <w:bCs/>
          <w:sz w:val="24"/>
          <w:szCs w:val="24"/>
        </w:rPr>
      </w:pPr>
      <w:r w:rsidRPr="00085B09">
        <w:rPr>
          <w:rFonts w:ascii="Arial" w:eastAsia="Calibri" w:hAnsi="Arial" w:cs="Arial"/>
          <w:bCs/>
          <w:sz w:val="24"/>
          <w:szCs w:val="24"/>
        </w:rPr>
        <w:t xml:space="preserve">Руководитель разработки - </w:t>
      </w:r>
    </w:p>
    <w:p w:rsidR="008D2F32" w:rsidRPr="00085B09" w:rsidRDefault="008D2F32" w:rsidP="008D2F32">
      <w:pPr>
        <w:tabs>
          <w:tab w:val="left" w:pos="0"/>
          <w:tab w:val="left" w:pos="900"/>
          <w:tab w:val="left" w:pos="1080"/>
          <w:tab w:val="left" w:pos="1260"/>
        </w:tabs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085B09">
        <w:rPr>
          <w:rFonts w:ascii="Arial" w:eastAsia="Calibri" w:hAnsi="Arial" w:cs="Arial"/>
          <w:sz w:val="24"/>
          <w:szCs w:val="24"/>
        </w:rPr>
        <w:t xml:space="preserve">Генеральный директор Ассоциации «РЛО»                                    П.Г. Харламов </w:t>
      </w:r>
    </w:p>
    <w:p w:rsidR="008D2F32" w:rsidRPr="00085B09" w:rsidRDefault="008D2F32" w:rsidP="008D2F32">
      <w:pPr>
        <w:tabs>
          <w:tab w:val="left" w:pos="0"/>
          <w:tab w:val="left" w:pos="900"/>
          <w:tab w:val="left" w:pos="1080"/>
          <w:tab w:val="left" w:pos="1260"/>
        </w:tabs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8D2F32" w:rsidRPr="00085B09" w:rsidRDefault="008D2F32" w:rsidP="008D2F32">
      <w:pPr>
        <w:tabs>
          <w:tab w:val="left" w:pos="0"/>
          <w:tab w:val="left" w:pos="900"/>
          <w:tab w:val="left" w:pos="1080"/>
          <w:tab w:val="left" w:pos="1260"/>
        </w:tabs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8D2F32" w:rsidRPr="00085B09" w:rsidRDefault="008D2F32" w:rsidP="008D2F32">
      <w:pPr>
        <w:tabs>
          <w:tab w:val="left" w:pos="0"/>
          <w:tab w:val="left" w:pos="900"/>
          <w:tab w:val="left" w:pos="1080"/>
          <w:tab w:val="left" w:pos="1260"/>
        </w:tabs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Исполнители:</w:t>
      </w:r>
    </w:p>
    <w:p w:rsidR="008D2F32" w:rsidRPr="00085B09" w:rsidRDefault="008D2F32" w:rsidP="008D2F32">
      <w:pPr>
        <w:tabs>
          <w:tab w:val="left" w:pos="0"/>
          <w:tab w:val="left" w:pos="900"/>
          <w:tab w:val="left" w:pos="1080"/>
          <w:tab w:val="left" w:pos="1260"/>
        </w:tabs>
        <w:spacing w:after="0" w:line="240" w:lineRule="auto"/>
        <w:rPr>
          <w:rFonts w:ascii="Arial" w:eastAsia="Calibri" w:hAnsi="Arial" w:cs="Arial"/>
          <w:sz w:val="24"/>
          <w:szCs w:val="16"/>
        </w:rPr>
      </w:pPr>
      <w:r w:rsidRPr="00085B09">
        <w:rPr>
          <w:rFonts w:ascii="Arial" w:eastAsia="Calibri" w:hAnsi="Arial" w:cs="Arial"/>
          <w:sz w:val="24"/>
          <w:szCs w:val="16"/>
        </w:rPr>
        <w:t xml:space="preserve">Заместитель директора по техническим вопросам   </w:t>
      </w:r>
    </w:p>
    <w:p w:rsidR="008D2F32" w:rsidRDefault="008D2F32" w:rsidP="008D2F32">
      <w:pPr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085B09">
        <w:rPr>
          <w:rFonts w:ascii="Arial" w:eastAsia="Calibri" w:hAnsi="Arial" w:cs="Arial"/>
          <w:sz w:val="24"/>
          <w:szCs w:val="24"/>
          <w:lang w:eastAsia="en-US"/>
        </w:rPr>
        <w:t>АНОСЛЭ «Центр-Эксперт»                                                                Е.И. Боксёр</w:t>
      </w:r>
    </w:p>
    <w:p w:rsidR="008D2F32" w:rsidRDefault="008D2F32" w:rsidP="008D2F32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en-US"/>
        </w:rPr>
      </w:pPr>
    </w:p>
    <w:p w:rsidR="008D2F32" w:rsidRPr="00EE3694" w:rsidRDefault="008D2F32" w:rsidP="008D2F32">
      <w:pPr>
        <w:pStyle w:val="FORMATTEXT"/>
        <w:spacing w:line="480" w:lineRule="auto"/>
        <w:ind w:firstLine="567"/>
        <w:rPr>
          <w:sz w:val="24"/>
          <w:szCs w:val="24"/>
        </w:rPr>
      </w:pPr>
      <w:r w:rsidRPr="00EE3694">
        <w:rPr>
          <w:sz w:val="24"/>
          <w:szCs w:val="24"/>
        </w:rPr>
        <w:t>     </w:t>
      </w:r>
    </w:p>
    <w:p w:rsidR="008D2F32" w:rsidRPr="00EE3694" w:rsidRDefault="008D2F32" w:rsidP="008D2F32">
      <w:pPr>
        <w:pStyle w:val="FORMATTEXT"/>
        <w:spacing w:line="480" w:lineRule="auto"/>
        <w:ind w:firstLine="567"/>
        <w:rPr>
          <w:sz w:val="24"/>
          <w:szCs w:val="24"/>
        </w:rPr>
      </w:pPr>
      <w:r w:rsidRPr="00EE3694">
        <w:rPr>
          <w:sz w:val="24"/>
          <w:szCs w:val="24"/>
        </w:rPr>
        <w:t>     </w:t>
      </w:r>
    </w:p>
    <w:p w:rsidR="008D2F32" w:rsidRPr="00EE3694" w:rsidRDefault="008D2F32" w:rsidP="008D2F32">
      <w:pPr>
        <w:pStyle w:val="FORMATTEXT"/>
        <w:spacing w:line="480" w:lineRule="auto"/>
        <w:ind w:firstLine="567"/>
        <w:rPr>
          <w:sz w:val="24"/>
          <w:szCs w:val="24"/>
        </w:rPr>
      </w:pPr>
      <w:r w:rsidRPr="00EE3694">
        <w:rPr>
          <w:sz w:val="24"/>
          <w:szCs w:val="24"/>
        </w:rPr>
        <w:t>     </w:t>
      </w:r>
    </w:p>
    <w:p w:rsidR="008D2F32" w:rsidRPr="00EE3694" w:rsidRDefault="008D2F32" w:rsidP="008D2F32">
      <w:pPr>
        <w:pStyle w:val="FORMATTEXT"/>
        <w:spacing w:line="480" w:lineRule="auto"/>
        <w:ind w:firstLine="567"/>
        <w:rPr>
          <w:sz w:val="24"/>
          <w:szCs w:val="24"/>
        </w:rPr>
      </w:pPr>
    </w:p>
    <w:p w:rsidR="0032631B" w:rsidRPr="00EE3694" w:rsidRDefault="0032631B" w:rsidP="008D2F32">
      <w:pPr>
        <w:pStyle w:val="1"/>
        <w:keepLines w:val="0"/>
        <w:widowControl w:val="0"/>
        <w:numPr>
          <w:ilvl w:val="0"/>
          <w:numId w:val="46"/>
        </w:numPr>
        <w:autoSpaceDE w:val="0"/>
        <w:autoSpaceDN w:val="0"/>
        <w:adjustRightInd w:val="0"/>
        <w:spacing w:line="480" w:lineRule="auto"/>
        <w:ind w:right="0"/>
        <w:jc w:val="left"/>
        <w:rPr>
          <w:sz w:val="24"/>
          <w:szCs w:val="24"/>
        </w:rPr>
      </w:pPr>
    </w:p>
    <w:sectPr w:rsidR="0032631B" w:rsidRPr="00EE3694" w:rsidSect="008D2F32">
      <w:headerReference w:type="first" r:id="rId23"/>
      <w:footerReference w:type="first" r:id="rId24"/>
      <w:pgSz w:w="11907" w:h="16840"/>
      <w:pgMar w:top="1134" w:right="1134" w:bottom="1134" w:left="1134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705" w:rsidRDefault="00963705" w:rsidP="00EE3694">
      <w:pPr>
        <w:spacing w:after="0" w:line="240" w:lineRule="auto"/>
      </w:pPr>
      <w:r>
        <w:separator/>
      </w:r>
    </w:p>
  </w:endnote>
  <w:endnote w:type="continuationSeparator" w:id="0">
    <w:p w:rsidR="00963705" w:rsidRDefault="00963705" w:rsidP="00EE3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0228775"/>
      <w:docPartObj>
        <w:docPartGallery w:val="Page Numbers (Bottom of Page)"/>
        <w:docPartUnique/>
      </w:docPartObj>
    </w:sdtPr>
    <w:sdtEndPr>
      <w:rPr>
        <w:rFonts w:cs="Calibri"/>
        <w:sz w:val="24"/>
      </w:rPr>
    </w:sdtEndPr>
    <w:sdtContent>
      <w:p w:rsidR="00010A13" w:rsidRPr="009E7A28" w:rsidRDefault="00010A13">
        <w:pPr>
          <w:pStyle w:val="a7"/>
          <w:rPr>
            <w:rFonts w:cs="Calibri"/>
            <w:sz w:val="24"/>
          </w:rPr>
        </w:pPr>
        <w:r w:rsidRPr="009E7A28">
          <w:rPr>
            <w:rFonts w:cs="Calibri"/>
            <w:sz w:val="24"/>
          </w:rPr>
          <w:fldChar w:fldCharType="begin"/>
        </w:r>
        <w:r w:rsidRPr="009E7A28">
          <w:rPr>
            <w:rFonts w:cs="Calibri"/>
            <w:sz w:val="24"/>
          </w:rPr>
          <w:instrText>PAGE   \* MERGEFORMAT</w:instrText>
        </w:r>
        <w:r w:rsidRPr="009E7A28">
          <w:rPr>
            <w:rFonts w:cs="Calibri"/>
            <w:sz w:val="24"/>
          </w:rPr>
          <w:fldChar w:fldCharType="separate"/>
        </w:r>
        <w:r w:rsidR="00B15D1B">
          <w:rPr>
            <w:rFonts w:cs="Calibri"/>
            <w:noProof/>
            <w:sz w:val="24"/>
          </w:rPr>
          <w:t>2</w:t>
        </w:r>
        <w:r w:rsidRPr="009E7A28">
          <w:rPr>
            <w:rFonts w:cs="Calibri"/>
            <w:sz w:val="24"/>
          </w:rPr>
          <w:fldChar w:fldCharType="end"/>
        </w:r>
      </w:p>
    </w:sdtContent>
  </w:sdt>
  <w:p w:rsidR="00010A13" w:rsidRDefault="00010A1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85226835"/>
      <w:docPartObj>
        <w:docPartGallery w:val="Page Numbers (Bottom of Page)"/>
        <w:docPartUnique/>
      </w:docPartObj>
    </w:sdtPr>
    <w:sdtEndPr/>
    <w:sdtContent>
      <w:p w:rsidR="00010A13" w:rsidRDefault="00010A1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5D1B">
          <w:rPr>
            <w:noProof/>
          </w:rPr>
          <w:t>17</w:t>
        </w:r>
        <w:r>
          <w:fldChar w:fldCharType="end"/>
        </w:r>
      </w:p>
    </w:sdtContent>
  </w:sdt>
  <w:p w:rsidR="00010A13" w:rsidRDefault="00010A13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0A13" w:rsidRDefault="00010A13">
    <w:pPr>
      <w:pStyle w:val="a7"/>
      <w:jc w:val="right"/>
    </w:pPr>
  </w:p>
  <w:p w:rsidR="00010A13" w:rsidRDefault="00010A13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3320670"/>
      <w:docPartObj>
        <w:docPartGallery w:val="Page Numbers (Bottom of Page)"/>
        <w:docPartUnique/>
      </w:docPartObj>
    </w:sdtPr>
    <w:sdtEndPr/>
    <w:sdtContent>
      <w:p w:rsidR="008D2F32" w:rsidRDefault="008D2F32" w:rsidP="006D149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5D1B">
          <w:rPr>
            <w:noProof/>
          </w:rPr>
          <w:t>1</w:t>
        </w:r>
        <w:r>
          <w:fldChar w:fldCharType="end"/>
        </w:r>
      </w:p>
    </w:sdtContent>
  </w:sdt>
  <w:p w:rsidR="008D2F32" w:rsidRDefault="008D2F32">
    <w:pPr>
      <w:pStyle w:val="a7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36072149"/>
      <w:docPartObj>
        <w:docPartGallery w:val="Page Numbers (Bottom of Page)"/>
        <w:docPartUnique/>
      </w:docPartObj>
    </w:sdtPr>
    <w:sdtEndPr/>
    <w:sdtContent>
      <w:p w:rsidR="00010A13" w:rsidRDefault="00010A13" w:rsidP="00010A1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5D1B">
          <w:rPr>
            <w:noProof/>
          </w:rPr>
          <w:t>1</w:t>
        </w:r>
        <w:r>
          <w:fldChar w:fldCharType="end"/>
        </w:r>
      </w:p>
    </w:sdtContent>
  </w:sdt>
  <w:p w:rsidR="00010A13" w:rsidRDefault="00010A1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705" w:rsidRDefault="00963705" w:rsidP="00EE3694">
      <w:pPr>
        <w:spacing w:after="0" w:line="240" w:lineRule="auto"/>
      </w:pPr>
      <w:r>
        <w:separator/>
      </w:r>
    </w:p>
  </w:footnote>
  <w:footnote w:type="continuationSeparator" w:id="0">
    <w:p w:rsidR="00963705" w:rsidRDefault="00963705" w:rsidP="00EE36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0A13" w:rsidRPr="00EE3694" w:rsidRDefault="00010A13">
    <w:pPr>
      <w:pStyle w:val="a5"/>
      <w:rPr>
        <w:rFonts w:ascii="Arial" w:hAnsi="Arial" w:cs="Arial"/>
        <w:b/>
      </w:rPr>
    </w:pPr>
    <w:r w:rsidRPr="00EE3694">
      <w:rPr>
        <w:rFonts w:ascii="Arial" w:hAnsi="Arial" w:cs="Arial"/>
        <w:b/>
      </w:rPr>
      <w:t>ГОСТ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0A13" w:rsidRPr="00EE3694" w:rsidRDefault="00010A13" w:rsidP="00EE3694">
    <w:pPr>
      <w:pStyle w:val="a5"/>
      <w:jc w:val="right"/>
      <w:rPr>
        <w:rFonts w:ascii="Arial" w:hAnsi="Arial" w:cs="Arial"/>
        <w:b/>
      </w:rPr>
    </w:pPr>
    <w:r w:rsidRPr="00EE3694">
      <w:rPr>
        <w:rFonts w:ascii="Arial" w:hAnsi="Arial" w:cs="Arial"/>
        <w:b/>
      </w:rPr>
      <w:t>ГОСТ</w:t>
    </w:r>
  </w:p>
  <w:p w:rsidR="00010A13" w:rsidRPr="00EE3694" w:rsidRDefault="00010A13" w:rsidP="00EE369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F32" w:rsidRPr="004266EB" w:rsidRDefault="008D2F32" w:rsidP="006D149E">
    <w:pPr>
      <w:pStyle w:val="a5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ГОСТ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0A13" w:rsidRPr="004266EB" w:rsidRDefault="00010A13" w:rsidP="00010A13">
    <w:pPr>
      <w:pStyle w:val="a5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ГОСТ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D7621"/>
    <w:multiLevelType w:val="hybridMultilevel"/>
    <w:tmpl w:val="56DA7B1E"/>
    <w:lvl w:ilvl="0" w:tplc="C4CC60E4">
      <w:start w:val="1"/>
      <w:numFmt w:val="lowerLetter"/>
      <w:lvlText w:val="%1)"/>
      <w:lvlJc w:val="left"/>
      <w:pPr>
        <w:ind w:left="40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EEC1C88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0ACCB52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3D69AC4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8F8749A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26C3146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B7A9764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644FCDC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ADC8E70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1429D9"/>
    <w:multiLevelType w:val="hybridMultilevel"/>
    <w:tmpl w:val="67D820AC"/>
    <w:lvl w:ilvl="0" w:tplc="DA884A2C">
      <w:start w:val="1"/>
      <w:numFmt w:val="lowerLetter"/>
      <w:lvlText w:val="%1)"/>
      <w:lvlJc w:val="left"/>
      <w:pPr>
        <w:ind w:left="40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0CE2822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CE323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B4E2674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C523C42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81012D2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AEBFA2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3E7318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776490C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624823"/>
    <w:multiLevelType w:val="hybridMultilevel"/>
    <w:tmpl w:val="3FB6926A"/>
    <w:lvl w:ilvl="0" w:tplc="8BA6C962">
      <w:start w:val="1"/>
      <w:numFmt w:val="lowerLetter"/>
      <w:lvlText w:val="%1)"/>
      <w:lvlJc w:val="left"/>
      <w:pPr>
        <w:ind w:left="40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8E82900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DD6F7C4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DF2AFA4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95CC372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38184C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100249C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8C0A26A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32F1AC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584369F"/>
    <w:multiLevelType w:val="hybridMultilevel"/>
    <w:tmpl w:val="D8F256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25AAF"/>
    <w:multiLevelType w:val="hybridMultilevel"/>
    <w:tmpl w:val="8C74E6EE"/>
    <w:lvl w:ilvl="0" w:tplc="6D502E3A">
      <w:start w:val="1"/>
      <w:numFmt w:val="decimal"/>
      <w:lvlText w:val="%1)"/>
      <w:lvlJc w:val="left"/>
      <w:pPr>
        <w:ind w:left="3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5" w:hanging="360"/>
      </w:pPr>
    </w:lvl>
    <w:lvl w:ilvl="2" w:tplc="0419001B" w:tentative="1">
      <w:start w:val="1"/>
      <w:numFmt w:val="lowerRoman"/>
      <w:lvlText w:val="%3."/>
      <w:lvlJc w:val="right"/>
      <w:pPr>
        <w:ind w:left="1795" w:hanging="180"/>
      </w:pPr>
    </w:lvl>
    <w:lvl w:ilvl="3" w:tplc="0419000F" w:tentative="1">
      <w:start w:val="1"/>
      <w:numFmt w:val="decimal"/>
      <w:lvlText w:val="%4."/>
      <w:lvlJc w:val="left"/>
      <w:pPr>
        <w:ind w:left="2515" w:hanging="360"/>
      </w:pPr>
    </w:lvl>
    <w:lvl w:ilvl="4" w:tplc="04190019" w:tentative="1">
      <w:start w:val="1"/>
      <w:numFmt w:val="lowerLetter"/>
      <w:lvlText w:val="%5."/>
      <w:lvlJc w:val="left"/>
      <w:pPr>
        <w:ind w:left="3235" w:hanging="360"/>
      </w:pPr>
    </w:lvl>
    <w:lvl w:ilvl="5" w:tplc="0419001B" w:tentative="1">
      <w:start w:val="1"/>
      <w:numFmt w:val="lowerRoman"/>
      <w:lvlText w:val="%6."/>
      <w:lvlJc w:val="right"/>
      <w:pPr>
        <w:ind w:left="3955" w:hanging="180"/>
      </w:pPr>
    </w:lvl>
    <w:lvl w:ilvl="6" w:tplc="0419000F" w:tentative="1">
      <w:start w:val="1"/>
      <w:numFmt w:val="decimal"/>
      <w:lvlText w:val="%7."/>
      <w:lvlJc w:val="left"/>
      <w:pPr>
        <w:ind w:left="4675" w:hanging="360"/>
      </w:pPr>
    </w:lvl>
    <w:lvl w:ilvl="7" w:tplc="04190019" w:tentative="1">
      <w:start w:val="1"/>
      <w:numFmt w:val="lowerLetter"/>
      <w:lvlText w:val="%8."/>
      <w:lvlJc w:val="left"/>
      <w:pPr>
        <w:ind w:left="5395" w:hanging="360"/>
      </w:pPr>
    </w:lvl>
    <w:lvl w:ilvl="8" w:tplc="0419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5" w15:restartNumberingAfterBreak="0">
    <w:nsid w:val="08F0047C"/>
    <w:multiLevelType w:val="hybridMultilevel"/>
    <w:tmpl w:val="8362C914"/>
    <w:lvl w:ilvl="0" w:tplc="74A68260">
      <w:start w:val="1"/>
      <w:numFmt w:val="bullet"/>
      <w:lvlText w:val="-"/>
      <w:lvlJc w:val="left"/>
      <w:pPr>
        <w:ind w:left="715" w:hanging="360"/>
      </w:pPr>
      <w:rPr>
        <w:rFonts w:ascii="Cambria" w:eastAsia="Cambria" w:hAnsi="Cambria" w:cs="Cambri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6" w15:restartNumberingAfterBreak="0">
    <w:nsid w:val="0A6B5EF5"/>
    <w:multiLevelType w:val="hybridMultilevel"/>
    <w:tmpl w:val="5762C4A4"/>
    <w:lvl w:ilvl="0" w:tplc="5FAEEB38">
      <w:start w:val="1"/>
      <w:numFmt w:val="lowerLetter"/>
      <w:lvlText w:val="%1)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C22A14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0A83F4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8CAD5B4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B46B0A0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C8E7214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EEAA11A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C894D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12DE68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BA90D4D"/>
    <w:multiLevelType w:val="hybridMultilevel"/>
    <w:tmpl w:val="EFA4EFF0"/>
    <w:lvl w:ilvl="0" w:tplc="74A68260">
      <w:start w:val="1"/>
      <w:numFmt w:val="bullet"/>
      <w:lvlText w:val="-"/>
      <w:lvlJc w:val="left"/>
      <w:pPr>
        <w:ind w:left="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138BC90">
      <w:start w:val="1"/>
      <w:numFmt w:val="bullet"/>
      <w:lvlText w:val="o"/>
      <w:lvlJc w:val="left"/>
      <w:pPr>
        <w:ind w:left="11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7B626EA">
      <w:start w:val="1"/>
      <w:numFmt w:val="bullet"/>
      <w:lvlText w:val="▪"/>
      <w:lvlJc w:val="left"/>
      <w:pPr>
        <w:ind w:left="19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FC88C66">
      <w:start w:val="1"/>
      <w:numFmt w:val="bullet"/>
      <w:lvlText w:val="•"/>
      <w:lvlJc w:val="left"/>
      <w:pPr>
        <w:ind w:left="26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8B00E00">
      <w:start w:val="1"/>
      <w:numFmt w:val="bullet"/>
      <w:lvlText w:val="o"/>
      <w:lvlJc w:val="left"/>
      <w:pPr>
        <w:ind w:left="33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12A928C">
      <w:start w:val="1"/>
      <w:numFmt w:val="bullet"/>
      <w:lvlText w:val="▪"/>
      <w:lvlJc w:val="left"/>
      <w:pPr>
        <w:ind w:left="40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44E5BE">
      <w:start w:val="1"/>
      <w:numFmt w:val="bullet"/>
      <w:lvlText w:val="•"/>
      <w:lvlJc w:val="left"/>
      <w:pPr>
        <w:ind w:left="4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276CC52">
      <w:start w:val="1"/>
      <w:numFmt w:val="bullet"/>
      <w:lvlText w:val="o"/>
      <w:lvlJc w:val="left"/>
      <w:pPr>
        <w:ind w:left="5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72980E">
      <w:start w:val="1"/>
      <w:numFmt w:val="bullet"/>
      <w:lvlText w:val="▪"/>
      <w:lvlJc w:val="left"/>
      <w:pPr>
        <w:ind w:left="6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C233A69"/>
    <w:multiLevelType w:val="hybridMultilevel"/>
    <w:tmpl w:val="27E60722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9" w15:restartNumberingAfterBreak="0">
    <w:nsid w:val="0C640BAE"/>
    <w:multiLevelType w:val="hybridMultilevel"/>
    <w:tmpl w:val="BF48D134"/>
    <w:lvl w:ilvl="0" w:tplc="5B403BD4">
      <w:start w:val="1"/>
      <w:numFmt w:val="decimal"/>
      <w:lvlText w:val="%1)"/>
      <w:lvlJc w:val="left"/>
      <w:pPr>
        <w:ind w:left="3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5" w:hanging="360"/>
      </w:pPr>
    </w:lvl>
    <w:lvl w:ilvl="2" w:tplc="0419001B" w:tentative="1">
      <w:start w:val="1"/>
      <w:numFmt w:val="lowerRoman"/>
      <w:lvlText w:val="%3."/>
      <w:lvlJc w:val="right"/>
      <w:pPr>
        <w:ind w:left="1795" w:hanging="180"/>
      </w:pPr>
    </w:lvl>
    <w:lvl w:ilvl="3" w:tplc="0419000F" w:tentative="1">
      <w:start w:val="1"/>
      <w:numFmt w:val="decimal"/>
      <w:lvlText w:val="%4."/>
      <w:lvlJc w:val="left"/>
      <w:pPr>
        <w:ind w:left="2515" w:hanging="360"/>
      </w:pPr>
    </w:lvl>
    <w:lvl w:ilvl="4" w:tplc="04190019" w:tentative="1">
      <w:start w:val="1"/>
      <w:numFmt w:val="lowerLetter"/>
      <w:lvlText w:val="%5."/>
      <w:lvlJc w:val="left"/>
      <w:pPr>
        <w:ind w:left="3235" w:hanging="360"/>
      </w:pPr>
    </w:lvl>
    <w:lvl w:ilvl="5" w:tplc="0419001B" w:tentative="1">
      <w:start w:val="1"/>
      <w:numFmt w:val="lowerRoman"/>
      <w:lvlText w:val="%6."/>
      <w:lvlJc w:val="right"/>
      <w:pPr>
        <w:ind w:left="3955" w:hanging="180"/>
      </w:pPr>
    </w:lvl>
    <w:lvl w:ilvl="6" w:tplc="0419000F" w:tentative="1">
      <w:start w:val="1"/>
      <w:numFmt w:val="decimal"/>
      <w:lvlText w:val="%7."/>
      <w:lvlJc w:val="left"/>
      <w:pPr>
        <w:ind w:left="4675" w:hanging="360"/>
      </w:pPr>
    </w:lvl>
    <w:lvl w:ilvl="7" w:tplc="04190019" w:tentative="1">
      <w:start w:val="1"/>
      <w:numFmt w:val="lowerLetter"/>
      <w:lvlText w:val="%8."/>
      <w:lvlJc w:val="left"/>
      <w:pPr>
        <w:ind w:left="5395" w:hanging="360"/>
      </w:pPr>
    </w:lvl>
    <w:lvl w:ilvl="8" w:tplc="0419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0" w15:restartNumberingAfterBreak="0">
    <w:nsid w:val="0C8B5FFB"/>
    <w:multiLevelType w:val="hybridMultilevel"/>
    <w:tmpl w:val="CDC6E51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D62D15"/>
    <w:multiLevelType w:val="hybridMultilevel"/>
    <w:tmpl w:val="D5C0AA8C"/>
    <w:lvl w:ilvl="0" w:tplc="6D502E3A">
      <w:start w:val="1"/>
      <w:numFmt w:val="decimal"/>
      <w:lvlText w:val="%1)"/>
      <w:lvlJc w:val="left"/>
      <w:pPr>
        <w:ind w:left="3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5" w:hanging="360"/>
      </w:pPr>
    </w:lvl>
    <w:lvl w:ilvl="2" w:tplc="0419001B" w:tentative="1">
      <w:start w:val="1"/>
      <w:numFmt w:val="lowerRoman"/>
      <w:lvlText w:val="%3."/>
      <w:lvlJc w:val="right"/>
      <w:pPr>
        <w:ind w:left="1795" w:hanging="180"/>
      </w:pPr>
    </w:lvl>
    <w:lvl w:ilvl="3" w:tplc="0419000F" w:tentative="1">
      <w:start w:val="1"/>
      <w:numFmt w:val="decimal"/>
      <w:lvlText w:val="%4."/>
      <w:lvlJc w:val="left"/>
      <w:pPr>
        <w:ind w:left="2515" w:hanging="360"/>
      </w:pPr>
    </w:lvl>
    <w:lvl w:ilvl="4" w:tplc="04190019" w:tentative="1">
      <w:start w:val="1"/>
      <w:numFmt w:val="lowerLetter"/>
      <w:lvlText w:val="%5."/>
      <w:lvlJc w:val="left"/>
      <w:pPr>
        <w:ind w:left="3235" w:hanging="360"/>
      </w:pPr>
    </w:lvl>
    <w:lvl w:ilvl="5" w:tplc="0419001B" w:tentative="1">
      <w:start w:val="1"/>
      <w:numFmt w:val="lowerRoman"/>
      <w:lvlText w:val="%6."/>
      <w:lvlJc w:val="right"/>
      <w:pPr>
        <w:ind w:left="3955" w:hanging="180"/>
      </w:pPr>
    </w:lvl>
    <w:lvl w:ilvl="6" w:tplc="0419000F" w:tentative="1">
      <w:start w:val="1"/>
      <w:numFmt w:val="decimal"/>
      <w:lvlText w:val="%7."/>
      <w:lvlJc w:val="left"/>
      <w:pPr>
        <w:ind w:left="4675" w:hanging="360"/>
      </w:pPr>
    </w:lvl>
    <w:lvl w:ilvl="7" w:tplc="04190019" w:tentative="1">
      <w:start w:val="1"/>
      <w:numFmt w:val="lowerLetter"/>
      <w:lvlText w:val="%8."/>
      <w:lvlJc w:val="left"/>
      <w:pPr>
        <w:ind w:left="5395" w:hanging="360"/>
      </w:pPr>
    </w:lvl>
    <w:lvl w:ilvl="8" w:tplc="0419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2" w15:restartNumberingAfterBreak="0">
    <w:nsid w:val="0E103741"/>
    <w:multiLevelType w:val="hybridMultilevel"/>
    <w:tmpl w:val="D616AF26"/>
    <w:lvl w:ilvl="0" w:tplc="6D502E3A">
      <w:start w:val="1"/>
      <w:numFmt w:val="decimal"/>
      <w:lvlText w:val="%1)"/>
      <w:lvlJc w:val="left"/>
      <w:pPr>
        <w:ind w:left="3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6C2719"/>
    <w:multiLevelType w:val="hybridMultilevel"/>
    <w:tmpl w:val="2C96E260"/>
    <w:lvl w:ilvl="0" w:tplc="1AF8F0A0">
      <w:start w:val="1"/>
      <w:numFmt w:val="lowerLetter"/>
      <w:lvlText w:val="%1)"/>
      <w:lvlJc w:val="left"/>
      <w:pPr>
        <w:ind w:left="40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A81178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3D8AAE4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DC46130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3C82C3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23888A6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E662F72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408858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5E0BB5C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868089D"/>
    <w:multiLevelType w:val="multilevel"/>
    <w:tmpl w:val="339C673E"/>
    <w:lvl w:ilvl="0">
      <w:start w:val="6"/>
      <w:numFmt w:val="upperLetter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2"/>
      <w:numFmt w:val="decimal"/>
      <w:lvlRestart w:val="0"/>
      <w:lvlText w:val="%1.%2.%3"/>
      <w:lvlJc w:val="left"/>
      <w:pPr>
        <w:ind w:left="14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195D4D20"/>
    <w:multiLevelType w:val="hybridMultilevel"/>
    <w:tmpl w:val="60728E10"/>
    <w:lvl w:ilvl="0" w:tplc="EE688C5A">
      <w:start w:val="1"/>
      <w:numFmt w:val="lowerLetter"/>
      <w:lvlText w:val="%1)"/>
      <w:lvlJc w:val="left"/>
      <w:pPr>
        <w:ind w:left="40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EA17A6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B29FF4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BEEF20C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F64E2F6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4A6E8F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FF2BDBE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16ECD58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70A85A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2B40CCE"/>
    <w:multiLevelType w:val="hybridMultilevel"/>
    <w:tmpl w:val="38F0ADD0"/>
    <w:lvl w:ilvl="0" w:tplc="041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17" w15:restartNumberingAfterBreak="0">
    <w:nsid w:val="279122E0"/>
    <w:multiLevelType w:val="hybridMultilevel"/>
    <w:tmpl w:val="328A3D56"/>
    <w:lvl w:ilvl="0" w:tplc="66ECEFA2">
      <w:start w:val="1"/>
      <w:numFmt w:val="lowerLetter"/>
      <w:lvlText w:val="%1)"/>
      <w:lvlJc w:val="left"/>
      <w:pPr>
        <w:ind w:left="40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CD0E4AA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57EFF70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D23C1A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D8A198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C8A3004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F0AB90C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1968368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0845A22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AEE2150"/>
    <w:multiLevelType w:val="multilevel"/>
    <w:tmpl w:val="A098622A"/>
    <w:lvl w:ilvl="0">
      <w:start w:val="1"/>
      <w:numFmt w:val="lowerLetter"/>
      <w:lvlText w:val="%1)"/>
      <w:lvlJc w:val="left"/>
      <w:rPr>
        <w:rFonts w:ascii="Times New Roman" w:eastAsia="Sylfaen" w:hAnsi="Times New Roman" w:cs="Times New Roman" w:hint="default"/>
        <w:b w:val="0"/>
        <w:bCs w:val="0"/>
        <w:i w:val="0"/>
        <w:iCs w:val="0"/>
        <w:smallCaps/>
        <w:strike w:val="0"/>
        <w:color w:val="000000"/>
        <w:spacing w:val="1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BA350E9"/>
    <w:multiLevelType w:val="hybridMultilevel"/>
    <w:tmpl w:val="67661E14"/>
    <w:lvl w:ilvl="0" w:tplc="643A8892">
      <w:start w:val="1"/>
      <w:numFmt w:val="lowerLetter"/>
      <w:lvlText w:val="%1)"/>
      <w:lvlJc w:val="left"/>
      <w:pPr>
        <w:ind w:left="40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72D6A6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034F1AC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E9C587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1EE3252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1E05CA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282C04E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53E2C8A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27CBF52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D6E1B25"/>
    <w:multiLevelType w:val="hybridMultilevel"/>
    <w:tmpl w:val="1696BD4C"/>
    <w:lvl w:ilvl="0" w:tplc="992E03C6">
      <w:start w:val="1"/>
      <w:numFmt w:val="lowerLetter"/>
      <w:lvlText w:val="%1)"/>
      <w:lvlJc w:val="left"/>
      <w:pPr>
        <w:ind w:left="4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518356A">
      <w:start w:val="1"/>
      <w:numFmt w:val="decimal"/>
      <w:lvlText w:val="%2)"/>
      <w:lvlJc w:val="left"/>
      <w:pPr>
        <w:ind w:left="99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B607DF4">
      <w:start w:val="1"/>
      <w:numFmt w:val="lowerRoman"/>
      <w:lvlText w:val="%3"/>
      <w:lvlJc w:val="left"/>
      <w:pPr>
        <w:ind w:left="167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7B815B2">
      <w:start w:val="1"/>
      <w:numFmt w:val="decimal"/>
      <w:lvlText w:val="%4"/>
      <w:lvlJc w:val="left"/>
      <w:pPr>
        <w:ind w:left="239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CAEA820">
      <w:start w:val="1"/>
      <w:numFmt w:val="lowerLetter"/>
      <w:lvlText w:val="%5"/>
      <w:lvlJc w:val="left"/>
      <w:pPr>
        <w:ind w:left="311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4C8A87E">
      <w:start w:val="1"/>
      <w:numFmt w:val="lowerRoman"/>
      <w:lvlText w:val="%6"/>
      <w:lvlJc w:val="left"/>
      <w:pPr>
        <w:ind w:left="383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5D27AB6">
      <w:start w:val="1"/>
      <w:numFmt w:val="decimal"/>
      <w:lvlText w:val="%7"/>
      <w:lvlJc w:val="left"/>
      <w:pPr>
        <w:ind w:left="455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74C2EEA">
      <w:start w:val="1"/>
      <w:numFmt w:val="lowerLetter"/>
      <w:lvlText w:val="%8"/>
      <w:lvlJc w:val="left"/>
      <w:pPr>
        <w:ind w:left="527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45AE9B6">
      <w:start w:val="1"/>
      <w:numFmt w:val="lowerRoman"/>
      <w:lvlText w:val="%9"/>
      <w:lvlJc w:val="left"/>
      <w:pPr>
        <w:ind w:left="599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0FE3305"/>
    <w:multiLevelType w:val="hybridMultilevel"/>
    <w:tmpl w:val="C42A10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396541"/>
    <w:multiLevelType w:val="multilevel"/>
    <w:tmpl w:val="9B5CC38C"/>
    <w:lvl w:ilvl="0">
      <w:start w:val="1"/>
      <w:numFmt w:val="decimal"/>
      <w:lvlText w:val="%1)"/>
      <w:lvlJc w:val="left"/>
      <w:pPr>
        <w:ind w:left="360" w:hanging="360"/>
      </w:pPr>
      <w:rPr>
        <w:rFonts w:ascii="Cambria" w:eastAsia="Cambria" w:hAnsi="Cambria" w:cs="Cambri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1"/>
      </w:rPr>
    </w:lvl>
  </w:abstractNum>
  <w:abstractNum w:abstractNumId="23" w15:restartNumberingAfterBreak="0">
    <w:nsid w:val="33E21C50"/>
    <w:multiLevelType w:val="hybridMultilevel"/>
    <w:tmpl w:val="F32C65DC"/>
    <w:lvl w:ilvl="0" w:tplc="198EC10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34D21E0C"/>
    <w:multiLevelType w:val="multilevel"/>
    <w:tmpl w:val="B5D8BE76"/>
    <w:lvl w:ilvl="0">
      <w:start w:val="500"/>
      <w:numFmt w:val="upperRoman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"/>
      <w:lvlJc w:val="left"/>
      <w:pPr>
        <w:ind w:left="144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50C483F"/>
    <w:multiLevelType w:val="hybridMultilevel"/>
    <w:tmpl w:val="E0E67B90"/>
    <w:lvl w:ilvl="0" w:tplc="B82CE500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6" w15:restartNumberingAfterBreak="0">
    <w:nsid w:val="3792125A"/>
    <w:multiLevelType w:val="hybridMultilevel"/>
    <w:tmpl w:val="21B2F66C"/>
    <w:lvl w:ilvl="0" w:tplc="ACB2CF6C">
      <w:start w:val="5"/>
      <w:numFmt w:val="bullet"/>
      <w:lvlText w:val=""/>
      <w:lvlJc w:val="left"/>
      <w:pPr>
        <w:ind w:left="720" w:hanging="360"/>
      </w:pPr>
      <w:rPr>
        <w:rFonts w:ascii="Symbol" w:eastAsia="Cambria" w:hAnsi="Symbol" w:cs="Cambria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9D3CBE"/>
    <w:multiLevelType w:val="hybridMultilevel"/>
    <w:tmpl w:val="00E005A4"/>
    <w:lvl w:ilvl="0" w:tplc="C49C21B8">
      <w:start w:val="1"/>
      <w:numFmt w:val="decimal"/>
      <w:lvlText w:val="%1)"/>
      <w:lvlJc w:val="left"/>
      <w:pPr>
        <w:ind w:left="3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5" w:hanging="360"/>
      </w:pPr>
    </w:lvl>
    <w:lvl w:ilvl="2" w:tplc="0419001B" w:tentative="1">
      <w:start w:val="1"/>
      <w:numFmt w:val="lowerRoman"/>
      <w:lvlText w:val="%3."/>
      <w:lvlJc w:val="right"/>
      <w:pPr>
        <w:ind w:left="1795" w:hanging="180"/>
      </w:pPr>
    </w:lvl>
    <w:lvl w:ilvl="3" w:tplc="0419000F" w:tentative="1">
      <w:start w:val="1"/>
      <w:numFmt w:val="decimal"/>
      <w:lvlText w:val="%4."/>
      <w:lvlJc w:val="left"/>
      <w:pPr>
        <w:ind w:left="2515" w:hanging="360"/>
      </w:pPr>
    </w:lvl>
    <w:lvl w:ilvl="4" w:tplc="04190019" w:tentative="1">
      <w:start w:val="1"/>
      <w:numFmt w:val="lowerLetter"/>
      <w:lvlText w:val="%5."/>
      <w:lvlJc w:val="left"/>
      <w:pPr>
        <w:ind w:left="3235" w:hanging="360"/>
      </w:pPr>
    </w:lvl>
    <w:lvl w:ilvl="5" w:tplc="0419001B" w:tentative="1">
      <w:start w:val="1"/>
      <w:numFmt w:val="lowerRoman"/>
      <w:lvlText w:val="%6."/>
      <w:lvlJc w:val="right"/>
      <w:pPr>
        <w:ind w:left="3955" w:hanging="180"/>
      </w:pPr>
    </w:lvl>
    <w:lvl w:ilvl="6" w:tplc="0419000F" w:tentative="1">
      <w:start w:val="1"/>
      <w:numFmt w:val="decimal"/>
      <w:lvlText w:val="%7."/>
      <w:lvlJc w:val="left"/>
      <w:pPr>
        <w:ind w:left="4675" w:hanging="360"/>
      </w:pPr>
    </w:lvl>
    <w:lvl w:ilvl="7" w:tplc="04190019" w:tentative="1">
      <w:start w:val="1"/>
      <w:numFmt w:val="lowerLetter"/>
      <w:lvlText w:val="%8."/>
      <w:lvlJc w:val="left"/>
      <w:pPr>
        <w:ind w:left="5395" w:hanging="360"/>
      </w:pPr>
    </w:lvl>
    <w:lvl w:ilvl="8" w:tplc="0419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28" w15:restartNumberingAfterBreak="0">
    <w:nsid w:val="394C579C"/>
    <w:multiLevelType w:val="hybridMultilevel"/>
    <w:tmpl w:val="685620E0"/>
    <w:lvl w:ilvl="0" w:tplc="6D502E3A">
      <w:start w:val="1"/>
      <w:numFmt w:val="decimal"/>
      <w:lvlText w:val="%1)"/>
      <w:lvlJc w:val="left"/>
      <w:pPr>
        <w:ind w:left="3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C23EDD"/>
    <w:multiLevelType w:val="hybridMultilevel"/>
    <w:tmpl w:val="8BB0445C"/>
    <w:lvl w:ilvl="0" w:tplc="0396F452">
      <w:start w:val="1"/>
      <w:numFmt w:val="lowerLetter"/>
      <w:lvlText w:val="%1)"/>
      <w:lvlJc w:val="left"/>
      <w:pPr>
        <w:ind w:left="40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7AA47FEA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4E05F4A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03C441A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5F22118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C02F930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BB6D530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822AA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8A53A4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44D42D44"/>
    <w:multiLevelType w:val="hybridMultilevel"/>
    <w:tmpl w:val="6B343328"/>
    <w:lvl w:ilvl="0" w:tplc="D0AAA32A">
      <w:start w:val="1"/>
      <w:numFmt w:val="lowerLetter"/>
      <w:lvlText w:val="%1)"/>
      <w:lvlJc w:val="left"/>
      <w:pPr>
        <w:ind w:left="40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B641FF6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FFC5DC6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C2E722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CA63B4A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6CA9580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7A2D232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F6CC390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7C85EB4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5367B02"/>
    <w:multiLevelType w:val="multilevel"/>
    <w:tmpl w:val="E4D8E4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1"/>
      </w:rPr>
    </w:lvl>
  </w:abstractNum>
  <w:abstractNum w:abstractNumId="32" w15:restartNumberingAfterBreak="0">
    <w:nsid w:val="493A0008"/>
    <w:multiLevelType w:val="multilevel"/>
    <w:tmpl w:val="E4D8E4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1"/>
      </w:rPr>
    </w:lvl>
  </w:abstractNum>
  <w:abstractNum w:abstractNumId="33" w15:restartNumberingAfterBreak="0">
    <w:nsid w:val="4B7F0C04"/>
    <w:multiLevelType w:val="hybridMultilevel"/>
    <w:tmpl w:val="464E9C9E"/>
    <w:lvl w:ilvl="0" w:tplc="F618AFF0">
      <w:start w:val="1"/>
      <w:numFmt w:val="lowerLetter"/>
      <w:lvlText w:val="%1)"/>
      <w:lvlJc w:val="left"/>
      <w:pPr>
        <w:ind w:left="40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C8BB2C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796ECF6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8C05528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45673D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E2837C6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48C522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7E8F8B6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C5CFBF4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12834D9"/>
    <w:multiLevelType w:val="hybridMultilevel"/>
    <w:tmpl w:val="32400A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037AC0"/>
    <w:multiLevelType w:val="hybridMultilevel"/>
    <w:tmpl w:val="86B67DC8"/>
    <w:lvl w:ilvl="0" w:tplc="1452E98E">
      <w:start w:val="1"/>
      <w:numFmt w:val="decimal"/>
      <w:lvlText w:val="%1)"/>
      <w:lvlJc w:val="left"/>
      <w:pPr>
        <w:ind w:left="3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5" w:hanging="360"/>
      </w:pPr>
    </w:lvl>
    <w:lvl w:ilvl="2" w:tplc="0419001B" w:tentative="1">
      <w:start w:val="1"/>
      <w:numFmt w:val="lowerRoman"/>
      <w:lvlText w:val="%3."/>
      <w:lvlJc w:val="right"/>
      <w:pPr>
        <w:ind w:left="1795" w:hanging="180"/>
      </w:pPr>
    </w:lvl>
    <w:lvl w:ilvl="3" w:tplc="0419000F" w:tentative="1">
      <w:start w:val="1"/>
      <w:numFmt w:val="decimal"/>
      <w:lvlText w:val="%4."/>
      <w:lvlJc w:val="left"/>
      <w:pPr>
        <w:ind w:left="2515" w:hanging="360"/>
      </w:pPr>
    </w:lvl>
    <w:lvl w:ilvl="4" w:tplc="04190019" w:tentative="1">
      <w:start w:val="1"/>
      <w:numFmt w:val="lowerLetter"/>
      <w:lvlText w:val="%5."/>
      <w:lvlJc w:val="left"/>
      <w:pPr>
        <w:ind w:left="3235" w:hanging="360"/>
      </w:pPr>
    </w:lvl>
    <w:lvl w:ilvl="5" w:tplc="0419001B" w:tentative="1">
      <w:start w:val="1"/>
      <w:numFmt w:val="lowerRoman"/>
      <w:lvlText w:val="%6."/>
      <w:lvlJc w:val="right"/>
      <w:pPr>
        <w:ind w:left="3955" w:hanging="180"/>
      </w:pPr>
    </w:lvl>
    <w:lvl w:ilvl="6" w:tplc="0419000F" w:tentative="1">
      <w:start w:val="1"/>
      <w:numFmt w:val="decimal"/>
      <w:lvlText w:val="%7."/>
      <w:lvlJc w:val="left"/>
      <w:pPr>
        <w:ind w:left="4675" w:hanging="360"/>
      </w:pPr>
    </w:lvl>
    <w:lvl w:ilvl="7" w:tplc="04190019" w:tentative="1">
      <w:start w:val="1"/>
      <w:numFmt w:val="lowerLetter"/>
      <w:lvlText w:val="%8."/>
      <w:lvlJc w:val="left"/>
      <w:pPr>
        <w:ind w:left="5395" w:hanging="360"/>
      </w:pPr>
    </w:lvl>
    <w:lvl w:ilvl="8" w:tplc="0419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36" w15:restartNumberingAfterBreak="0">
    <w:nsid w:val="5A8D2EEA"/>
    <w:multiLevelType w:val="hybridMultilevel"/>
    <w:tmpl w:val="2356DFB6"/>
    <w:lvl w:ilvl="0" w:tplc="C8F4C898">
      <w:start w:val="1"/>
      <w:numFmt w:val="lowerLetter"/>
      <w:lvlText w:val="%1)"/>
      <w:lvlJc w:val="left"/>
      <w:pPr>
        <w:ind w:left="40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A24252C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35E469C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F3EDC6C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B4822A0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8EC333C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087194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C6A88D6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02A6D00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50F4278"/>
    <w:multiLevelType w:val="hybridMultilevel"/>
    <w:tmpl w:val="7728DE20"/>
    <w:lvl w:ilvl="0" w:tplc="6D502E3A">
      <w:start w:val="1"/>
      <w:numFmt w:val="decimal"/>
      <w:lvlText w:val="%1)"/>
      <w:lvlJc w:val="left"/>
      <w:pPr>
        <w:ind w:left="3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5" w:hanging="360"/>
      </w:pPr>
    </w:lvl>
    <w:lvl w:ilvl="2" w:tplc="0419001B" w:tentative="1">
      <w:start w:val="1"/>
      <w:numFmt w:val="lowerRoman"/>
      <w:lvlText w:val="%3."/>
      <w:lvlJc w:val="right"/>
      <w:pPr>
        <w:ind w:left="1795" w:hanging="180"/>
      </w:pPr>
    </w:lvl>
    <w:lvl w:ilvl="3" w:tplc="0419000F" w:tentative="1">
      <w:start w:val="1"/>
      <w:numFmt w:val="decimal"/>
      <w:lvlText w:val="%4."/>
      <w:lvlJc w:val="left"/>
      <w:pPr>
        <w:ind w:left="2515" w:hanging="360"/>
      </w:pPr>
    </w:lvl>
    <w:lvl w:ilvl="4" w:tplc="04190019" w:tentative="1">
      <w:start w:val="1"/>
      <w:numFmt w:val="lowerLetter"/>
      <w:lvlText w:val="%5."/>
      <w:lvlJc w:val="left"/>
      <w:pPr>
        <w:ind w:left="3235" w:hanging="360"/>
      </w:pPr>
    </w:lvl>
    <w:lvl w:ilvl="5" w:tplc="0419001B" w:tentative="1">
      <w:start w:val="1"/>
      <w:numFmt w:val="lowerRoman"/>
      <w:lvlText w:val="%6."/>
      <w:lvlJc w:val="right"/>
      <w:pPr>
        <w:ind w:left="3955" w:hanging="180"/>
      </w:pPr>
    </w:lvl>
    <w:lvl w:ilvl="6" w:tplc="0419000F" w:tentative="1">
      <w:start w:val="1"/>
      <w:numFmt w:val="decimal"/>
      <w:lvlText w:val="%7."/>
      <w:lvlJc w:val="left"/>
      <w:pPr>
        <w:ind w:left="4675" w:hanging="360"/>
      </w:pPr>
    </w:lvl>
    <w:lvl w:ilvl="7" w:tplc="04190019" w:tentative="1">
      <w:start w:val="1"/>
      <w:numFmt w:val="lowerLetter"/>
      <w:lvlText w:val="%8."/>
      <w:lvlJc w:val="left"/>
      <w:pPr>
        <w:ind w:left="5395" w:hanging="360"/>
      </w:pPr>
    </w:lvl>
    <w:lvl w:ilvl="8" w:tplc="0419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38" w15:restartNumberingAfterBreak="0">
    <w:nsid w:val="6764372A"/>
    <w:multiLevelType w:val="hybridMultilevel"/>
    <w:tmpl w:val="ED22CD20"/>
    <w:lvl w:ilvl="0" w:tplc="4EC67690">
      <w:start w:val="1"/>
      <w:numFmt w:val="decimal"/>
      <w:lvlText w:val="%1)"/>
      <w:lvlJc w:val="left"/>
      <w:pPr>
        <w:ind w:left="3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5" w:hanging="360"/>
      </w:pPr>
    </w:lvl>
    <w:lvl w:ilvl="2" w:tplc="0419001B" w:tentative="1">
      <w:start w:val="1"/>
      <w:numFmt w:val="lowerRoman"/>
      <w:lvlText w:val="%3."/>
      <w:lvlJc w:val="right"/>
      <w:pPr>
        <w:ind w:left="1795" w:hanging="180"/>
      </w:pPr>
    </w:lvl>
    <w:lvl w:ilvl="3" w:tplc="0419000F" w:tentative="1">
      <w:start w:val="1"/>
      <w:numFmt w:val="decimal"/>
      <w:lvlText w:val="%4."/>
      <w:lvlJc w:val="left"/>
      <w:pPr>
        <w:ind w:left="2515" w:hanging="360"/>
      </w:pPr>
    </w:lvl>
    <w:lvl w:ilvl="4" w:tplc="04190019" w:tentative="1">
      <w:start w:val="1"/>
      <w:numFmt w:val="lowerLetter"/>
      <w:lvlText w:val="%5."/>
      <w:lvlJc w:val="left"/>
      <w:pPr>
        <w:ind w:left="3235" w:hanging="360"/>
      </w:pPr>
    </w:lvl>
    <w:lvl w:ilvl="5" w:tplc="0419001B" w:tentative="1">
      <w:start w:val="1"/>
      <w:numFmt w:val="lowerRoman"/>
      <w:lvlText w:val="%6."/>
      <w:lvlJc w:val="right"/>
      <w:pPr>
        <w:ind w:left="3955" w:hanging="180"/>
      </w:pPr>
    </w:lvl>
    <w:lvl w:ilvl="6" w:tplc="0419000F" w:tentative="1">
      <w:start w:val="1"/>
      <w:numFmt w:val="decimal"/>
      <w:lvlText w:val="%7."/>
      <w:lvlJc w:val="left"/>
      <w:pPr>
        <w:ind w:left="4675" w:hanging="360"/>
      </w:pPr>
    </w:lvl>
    <w:lvl w:ilvl="7" w:tplc="04190019" w:tentative="1">
      <w:start w:val="1"/>
      <w:numFmt w:val="lowerLetter"/>
      <w:lvlText w:val="%8."/>
      <w:lvlJc w:val="left"/>
      <w:pPr>
        <w:ind w:left="5395" w:hanging="360"/>
      </w:pPr>
    </w:lvl>
    <w:lvl w:ilvl="8" w:tplc="0419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39" w15:restartNumberingAfterBreak="0">
    <w:nsid w:val="6A034B55"/>
    <w:multiLevelType w:val="multilevel"/>
    <w:tmpl w:val="684C8BC8"/>
    <w:lvl w:ilvl="0">
      <w:start w:val="1"/>
      <w:numFmt w:val="decimal"/>
      <w:pStyle w:val="1"/>
      <w:lvlText w:val="%1"/>
      <w:lvlJc w:val="left"/>
      <w:pPr>
        <w:ind w:left="241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2"/>
      <w:lvlText w:val="%1.%2"/>
      <w:lvlJc w:val="left"/>
      <w:pPr>
        <w:ind w:left="426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2411"/>
      </w:pPr>
      <w:rPr>
        <w:rFonts w:ascii="Cambria" w:eastAsia="Cambria" w:hAnsi="Cambria" w:cs="Cambria"/>
        <w:b w:val="0"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49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421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93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65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37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709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AA1641F"/>
    <w:multiLevelType w:val="hybridMultilevel"/>
    <w:tmpl w:val="6C3211CC"/>
    <w:lvl w:ilvl="0" w:tplc="1010A846">
      <w:start w:val="3"/>
      <w:numFmt w:val="lowerLetter"/>
      <w:lvlText w:val="%1"/>
      <w:lvlJc w:val="left"/>
      <w:pPr>
        <w:ind w:left="3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1" w:tplc="25B621BA">
      <w:start w:val="1"/>
      <w:numFmt w:val="lowerLetter"/>
      <w:lvlText w:val="%2"/>
      <w:lvlJc w:val="left"/>
      <w:pPr>
        <w:ind w:left="114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2" w:tplc="3D3202FE">
      <w:start w:val="1"/>
      <w:numFmt w:val="lowerRoman"/>
      <w:lvlText w:val="%3"/>
      <w:lvlJc w:val="left"/>
      <w:pPr>
        <w:ind w:left="186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3" w:tplc="03F41384">
      <w:start w:val="1"/>
      <w:numFmt w:val="decimal"/>
      <w:lvlText w:val="%4"/>
      <w:lvlJc w:val="left"/>
      <w:pPr>
        <w:ind w:left="25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4" w:tplc="0D20DF96">
      <w:start w:val="1"/>
      <w:numFmt w:val="lowerLetter"/>
      <w:lvlText w:val="%5"/>
      <w:lvlJc w:val="left"/>
      <w:pPr>
        <w:ind w:left="330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5" w:tplc="39F2603A">
      <w:start w:val="1"/>
      <w:numFmt w:val="lowerRoman"/>
      <w:lvlText w:val="%6"/>
      <w:lvlJc w:val="left"/>
      <w:pPr>
        <w:ind w:left="402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6" w:tplc="04744128">
      <w:start w:val="1"/>
      <w:numFmt w:val="decimal"/>
      <w:lvlText w:val="%7"/>
      <w:lvlJc w:val="left"/>
      <w:pPr>
        <w:ind w:left="474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7" w:tplc="12186BBA">
      <w:start w:val="1"/>
      <w:numFmt w:val="lowerLetter"/>
      <w:lvlText w:val="%8"/>
      <w:lvlJc w:val="left"/>
      <w:pPr>
        <w:ind w:left="546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8" w:tplc="3EB4E868">
      <w:start w:val="1"/>
      <w:numFmt w:val="lowerRoman"/>
      <w:lvlText w:val="%9"/>
      <w:lvlJc w:val="left"/>
      <w:pPr>
        <w:ind w:left="6189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41" w15:restartNumberingAfterBreak="0">
    <w:nsid w:val="6C5F5906"/>
    <w:multiLevelType w:val="hybridMultilevel"/>
    <w:tmpl w:val="B2864708"/>
    <w:lvl w:ilvl="0" w:tplc="A030C07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452C1D"/>
    <w:multiLevelType w:val="hybridMultilevel"/>
    <w:tmpl w:val="2F2C2E56"/>
    <w:lvl w:ilvl="0" w:tplc="20CCB5FA">
      <w:start w:val="1"/>
      <w:numFmt w:val="decimal"/>
      <w:lvlText w:val="%1"/>
      <w:lvlJc w:val="left"/>
      <w:pPr>
        <w:ind w:left="910" w:hanging="360"/>
      </w:pPr>
      <w:rPr>
        <w:rFonts w:ascii="Arial" w:hAnsi="Arial" w:cs="Arial"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43" w15:restartNumberingAfterBreak="0">
    <w:nsid w:val="70147B86"/>
    <w:multiLevelType w:val="hybridMultilevel"/>
    <w:tmpl w:val="3DE4AF3C"/>
    <w:lvl w:ilvl="0" w:tplc="1E1EC322">
      <w:start w:val="1"/>
      <w:numFmt w:val="lowerLetter"/>
      <w:lvlText w:val="%1)"/>
      <w:lvlJc w:val="left"/>
      <w:pPr>
        <w:ind w:left="40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49C37CE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DFC37F0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786093C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462A52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AC95A2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54A30C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ECA9EF8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5048042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82031C4"/>
    <w:multiLevelType w:val="hybridMultilevel"/>
    <w:tmpl w:val="4CE8B2DA"/>
    <w:lvl w:ilvl="0" w:tplc="6D502E3A">
      <w:start w:val="1"/>
      <w:numFmt w:val="decimal"/>
      <w:lvlText w:val="%1)"/>
      <w:lvlJc w:val="left"/>
      <w:pPr>
        <w:ind w:left="3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5" w:hanging="360"/>
      </w:pPr>
    </w:lvl>
    <w:lvl w:ilvl="2" w:tplc="0419001B" w:tentative="1">
      <w:start w:val="1"/>
      <w:numFmt w:val="lowerRoman"/>
      <w:lvlText w:val="%3."/>
      <w:lvlJc w:val="right"/>
      <w:pPr>
        <w:ind w:left="1795" w:hanging="180"/>
      </w:pPr>
    </w:lvl>
    <w:lvl w:ilvl="3" w:tplc="0419000F" w:tentative="1">
      <w:start w:val="1"/>
      <w:numFmt w:val="decimal"/>
      <w:lvlText w:val="%4."/>
      <w:lvlJc w:val="left"/>
      <w:pPr>
        <w:ind w:left="2515" w:hanging="360"/>
      </w:pPr>
    </w:lvl>
    <w:lvl w:ilvl="4" w:tplc="04190019" w:tentative="1">
      <w:start w:val="1"/>
      <w:numFmt w:val="lowerLetter"/>
      <w:lvlText w:val="%5."/>
      <w:lvlJc w:val="left"/>
      <w:pPr>
        <w:ind w:left="3235" w:hanging="360"/>
      </w:pPr>
    </w:lvl>
    <w:lvl w:ilvl="5" w:tplc="0419001B" w:tentative="1">
      <w:start w:val="1"/>
      <w:numFmt w:val="lowerRoman"/>
      <w:lvlText w:val="%6."/>
      <w:lvlJc w:val="right"/>
      <w:pPr>
        <w:ind w:left="3955" w:hanging="180"/>
      </w:pPr>
    </w:lvl>
    <w:lvl w:ilvl="6" w:tplc="0419000F" w:tentative="1">
      <w:start w:val="1"/>
      <w:numFmt w:val="decimal"/>
      <w:lvlText w:val="%7."/>
      <w:lvlJc w:val="left"/>
      <w:pPr>
        <w:ind w:left="4675" w:hanging="360"/>
      </w:pPr>
    </w:lvl>
    <w:lvl w:ilvl="7" w:tplc="04190019" w:tentative="1">
      <w:start w:val="1"/>
      <w:numFmt w:val="lowerLetter"/>
      <w:lvlText w:val="%8."/>
      <w:lvlJc w:val="left"/>
      <w:pPr>
        <w:ind w:left="5395" w:hanging="360"/>
      </w:pPr>
    </w:lvl>
    <w:lvl w:ilvl="8" w:tplc="0419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45" w15:restartNumberingAfterBreak="0">
    <w:nsid w:val="7B89152D"/>
    <w:multiLevelType w:val="hybridMultilevel"/>
    <w:tmpl w:val="4C4C5522"/>
    <w:lvl w:ilvl="0" w:tplc="B3EE3E1A">
      <w:start w:val="5"/>
      <w:numFmt w:val="lowerLetter"/>
      <w:lvlText w:val="%1)"/>
      <w:lvlJc w:val="left"/>
      <w:pPr>
        <w:ind w:left="40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3687652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B440E2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923B1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568E98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6C8272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D4E221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11A422C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E885CDA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CDD0997"/>
    <w:multiLevelType w:val="hybridMultilevel"/>
    <w:tmpl w:val="849CF744"/>
    <w:lvl w:ilvl="0" w:tplc="AD1CA776">
      <w:start w:val="1"/>
      <w:numFmt w:val="lowerLetter"/>
      <w:lvlText w:val="%1)"/>
      <w:lvlJc w:val="left"/>
      <w:pPr>
        <w:ind w:left="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B22A8E9A">
      <w:start w:val="1"/>
      <w:numFmt w:val="lowerLetter"/>
      <w:lvlText w:val="%2"/>
      <w:lvlJc w:val="left"/>
      <w:pPr>
        <w:ind w:left="67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1C873EA">
      <w:start w:val="1"/>
      <w:numFmt w:val="lowerRoman"/>
      <w:lvlText w:val="%3"/>
      <w:lvlJc w:val="left"/>
      <w:pPr>
        <w:ind w:left="139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4F61134">
      <w:start w:val="1"/>
      <w:numFmt w:val="decimal"/>
      <w:lvlText w:val="%4"/>
      <w:lvlJc w:val="left"/>
      <w:pPr>
        <w:ind w:left="211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6D6A3BA">
      <w:start w:val="1"/>
      <w:numFmt w:val="lowerLetter"/>
      <w:lvlText w:val="%5"/>
      <w:lvlJc w:val="left"/>
      <w:pPr>
        <w:ind w:left="283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E022076">
      <w:start w:val="1"/>
      <w:numFmt w:val="lowerRoman"/>
      <w:lvlText w:val="%6"/>
      <w:lvlJc w:val="left"/>
      <w:pPr>
        <w:ind w:left="35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72BB2E">
      <w:start w:val="1"/>
      <w:numFmt w:val="decimal"/>
      <w:lvlText w:val="%7"/>
      <w:lvlJc w:val="left"/>
      <w:pPr>
        <w:ind w:left="427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1A870AA">
      <w:start w:val="1"/>
      <w:numFmt w:val="lowerLetter"/>
      <w:lvlText w:val="%8"/>
      <w:lvlJc w:val="left"/>
      <w:pPr>
        <w:ind w:left="499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9EC97A">
      <w:start w:val="1"/>
      <w:numFmt w:val="lowerRoman"/>
      <w:lvlText w:val="%9"/>
      <w:lvlJc w:val="left"/>
      <w:pPr>
        <w:ind w:left="571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2"/>
  </w:num>
  <w:num w:numId="2">
    <w:abstractNumId w:val="8"/>
  </w:num>
  <w:num w:numId="3">
    <w:abstractNumId w:val="31"/>
  </w:num>
  <w:num w:numId="4">
    <w:abstractNumId w:val="22"/>
  </w:num>
  <w:num w:numId="5">
    <w:abstractNumId w:val="39"/>
  </w:num>
  <w:num w:numId="6">
    <w:abstractNumId w:val="27"/>
  </w:num>
  <w:num w:numId="7">
    <w:abstractNumId w:val="9"/>
  </w:num>
  <w:num w:numId="8">
    <w:abstractNumId w:val="7"/>
  </w:num>
  <w:num w:numId="9">
    <w:abstractNumId w:val="26"/>
  </w:num>
  <w:num w:numId="10">
    <w:abstractNumId w:val="25"/>
  </w:num>
  <w:num w:numId="11">
    <w:abstractNumId w:val="24"/>
  </w:num>
  <w:num w:numId="12">
    <w:abstractNumId w:val="17"/>
  </w:num>
  <w:num w:numId="13">
    <w:abstractNumId w:val="10"/>
  </w:num>
  <w:num w:numId="14">
    <w:abstractNumId w:val="35"/>
  </w:num>
  <w:num w:numId="15">
    <w:abstractNumId w:val="11"/>
  </w:num>
  <w:num w:numId="16">
    <w:abstractNumId w:val="46"/>
  </w:num>
  <w:num w:numId="17">
    <w:abstractNumId w:val="41"/>
  </w:num>
  <w:num w:numId="18">
    <w:abstractNumId w:val="12"/>
  </w:num>
  <w:num w:numId="19">
    <w:abstractNumId w:val="37"/>
  </w:num>
  <w:num w:numId="20">
    <w:abstractNumId w:val="28"/>
  </w:num>
  <w:num w:numId="21">
    <w:abstractNumId w:val="44"/>
  </w:num>
  <w:num w:numId="22">
    <w:abstractNumId w:val="4"/>
  </w:num>
  <w:num w:numId="23">
    <w:abstractNumId w:val="40"/>
  </w:num>
  <w:num w:numId="24">
    <w:abstractNumId w:val="38"/>
  </w:num>
  <w:num w:numId="25">
    <w:abstractNumId w:val="16"/>
  </w:num>
  <w:num w:numId="26">
    <w:abstractNumId w:val="3"/>
  </w:num>
  <w:num w:numId="27">
    <w:abstractNumId w:val="21"/>
  </w:num>
  <w:num w:numId="28">
    <w:abstractNumId w:val="20"/>
  </w:num>
  <w:num w:numId="29">
    <w:abstractNumId w:val="23"/>
  </w:num>
  <w:num w:numId="30">
    <w:abstractNumId w:val="5"/>
  </w:num>
  <w:num w:numId="31">
    <w:abstractNumId w:val="34"/>
  </w:num>
  <w:num w:numId="32">
    <w:abstractNumId w:val="14"/>
  </w:num>
  <w:num w:numId="33">
    <w:abstractNumId w:val="19"/>
  </w:num>
  <w:num w:numId="34">
    <w:abstractNumId w:val="15"/>
  </w:num>
  <w:num w:numId="35">
    <w:abstractNumId w:val="45"/>
  </w:num>
  <w:num w:numId="36">
    <w:abstractNumId w:val="30"/>
  </w:num>
  <w:num w:numId="37">
    <w:abstractNumId w:val="33"/>
  </w:num>
  <w:num w:numId="38">
    <w:abstractNumId w:val="29"/>
  </w:num>
  <w:num w:numId="39">
    <w:abstractNumId w:val="0"/>
  </w:num>
  <w:num w:numId="40">
    <w:abstractNumId w:val="1"/>
  </w:num>
  <w:num w:numId="41">
    <w:abstractNumId w:val="43"/>
  </w:num>
  <w:num w:numId="42">
    <w:abstractNumId w:val="2"/>
  </w:num>
  <w:num w:numId="43">
    <w:abstractNumId w:val="6"/>
  </w:num>
  <w:num w:numId="44">
    <w:abstractNumId w:val="36"/>
  </w:num>
  <w:num w:numId="45">
    <w:abstractNumId w:val="13"/>
  </w:num>
  <w:num w:numId="46">
    <w:abstractNumId w:val="42"/>
  </w:num>
  <w:num w:numId="4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F7D"/>
    <w:rsid w:val="00010A13"/>
    <w:rsid w:val="0001158A"/>
    <w:rsid w:val="00012315"/>
    <w:rsid w:val="00017ACB"/>
    <w:rsid w:val="00031CDD"/>
    <w:rsid w:val="00035BCB"/>
    <w:rsid w:val="000411E8"/>
    <w:rsid w:val="00061501"/>
    <w:rsid w:val="00085504"/>
    <w:rsid w:val="00085F7D"/>
    <w:rsid w:val="00097B54"/>
    <w:rsid w:val="000B4D49"/>
    <w:rsid w:val="000D62CB"/>
    <w:rsid w:val="000F36DB"/>
    <w:rsid w:val="000F44B0"/>
    <w:rsid w:val="001066CA"/>
    <w:rsid w:val="00111AA0"/>
    <w:rsid w:val="0011655A"/>
    <w:rsid w:val="001208EC"/>
    <w:rsid w:val="001209E1"/>
    <w:rsid w:val="001211E0"/>
    <w:rsid w:val="00127354"/>
    <w:rsid w:val="001334F7"/>
    <w:rsid w:val="001414F0"/>
    <w:rsid w:val="00144AEC"/>
    <w:rsid w:val="00150E15"/>
    <w:rsid w:val="0015714B"/>
    <w:rsid w:val="00164C7A"/>
    <w:rsid w:val="001A2D89"/>
    <w:rsid w:val="001A6EEC"/>
    <w:rsid w:val="001B71D6"/>
    <w:rsid w:val="001D39EE"/>
    <w:rsid w:val="001D6EDE"/>
    <w:rsid w:val="001D6FF0"/>
    <w:rsid w:val="001E6E9F"/>
    <w:rsid w:val="001F1081"/>
    <w:rsid w:val="0022011F"/>
    <w:rsid w:val="00231595"/>
    <w:rsid w:val="00234D4A"/>
    <w:rsid w:val="0023607E"/>
    <w:rsid w:val="0025519D"/>
    <w:rsid w:val="00264217"/>
    <w:rsid w:val="00277E64"/>
    <w:rsid w:val="00280195"/>
    <w:rsid w:val="002939CA"/>
    <w:rsid w:val="00293D42"/>
    <w:rsid w:val="002A3074"/>
    <w:rsid w:val="002B050C"/>
    <w:rsid w:val="002C169F"/>
    <w:rsid w:val="002C60DF"/>
    <w:rsid w:val="002E0322"/>
    <w:rsid w:val="0032631B"/>
    <w:rsid w:val="00334DC3"/>
    <w:rsid w:val="0033781F"/>
    <w:rsid w:val="00350DFE"/>
    <w:rsid w:val="0036756F"/>
    <w:rsid w:val="00372397"/>
    <w:rsid w:val="0038138F"/>
    <w:rsid w:val="003814BC"/>
    <w:rsid w:val="00383784"/>
    <w:rsid w:val="003855A5"/>
    <w:rsid w:val="003A24D7"/>
    <w:rsid w:val="003D23F5"/>
    <w:rsid w:val="003D246B"/>
    <w:rsid w:val="003D2776"/>
    <w:rsid w:val="003D2F3D"/>
    <w:rsid w:val="00401401"/>
    <w:rsid w:val="0040690A"/>
    <w:rsid w:val="00416277"/>
    <w:rsid w:val="004266EB"/>
    <w:rsid w:val="00430B71"/>
    <w:rsid w:val="00464BFC"/>
    <w:rsid w:val="00473F80"/>
    <w:rsid w:val="00480BFA"/>
    <w:rsid w:val="00484BDB"/>
    <w:rsid w:val="00497AB5"/>
    <w:rsid w:val="004A3136"/>
    <w:rsid w:val="004B2065"/>
    <w:rsid w:val="004C6E04"/>
    <w:rsid w:val="004E2B0C"/>
    <w:rsid w:val="004F46D8"/>
    <w:rsid w:val="00503B49"/>
    <w:rsid w:val="00513AD9"/>
    <w:rsid w:val="005207A0"/>
    <w:rsid w:val="00523A04"/>
    <w:rsid w:val="0054591D"/>
    <w:rsid w:val="00553D20"/>
    <w:rsid w:val="0057472A"/>
    <w:rsid w:val="00593BB3"/>
    <w:rsid w:val="005A004F"/>
    <w:rsid w:val="005A60DD"/>
    <w:rsid w:val="005D27E4"/>
    <w:rsid w:val="00603F27"/>
    <w:rsid w:val="00611BC3"/>
    <w:rsid w:val="00613BEA"/>
    <w:rsid w:val="00617E2B"/>
    <w:rsid w:val="006218D5"/>
    <w:rsid w:val="00623593"/>
    <w:rsid w:val="006266D4"/>
    <w:rsid w:val="006413C2"/>
    <w:rsid w:val="006518EC"/>
    <w:rsid w:val="00652712"/>
    <w:rsid w:val="006562FA"/>
    <w:rsid w:val="006563B8"/>
    <w:rsid w:val="00662B0C"/>
    <w:rsid w:val="006A25AF"/>
    <w:rsid w:val="006A5A74"/>
    <w:rsid w:val="006B02BD"/>
    <w:rsid w:val="006B28C7"/>
    <w:rsid w:val="006B2A98"/>
    <w:rsid w:val="006D08A4"/>
    <w:rsid w:val="006E325D"/>
    <w:rsid w:val="00723B53"/>
    <w:rsid w:val="0077292C"/>
    <w:rsid w:val="00772A75"/>
    <w:rsid w:val="0078123A"/>
    <w:rsid w:val="00781FF5"/>
    <w:rsid w:val="00793A02"/>
    <w:rsid w:val="007A1841"/>
    <w:rsid w:val="007A65A1"/>
    <w:rsid w:val="007A7CAC"/>
    <w:rsid w:val="007B1BD9"/>
    <w:rsid w:val="007D2CD8"/>
    <w:rsid w:val="007F312F"/>
    <w:rsid w:val="007F57F5"/>
    <w:rsid w:val="008236C6"/>
    <w:rsid w:val="00824594"/>
    <w:rsid w:val="008405A7"/>
    <w:rsid w:val="0084157B"/>
    <w:rsid w:val="008516AD"/>
    <w:rsid w:val="00852E22"/>
    <w:rsid w:val="008542A5"/>
    <w:rsid w:val="008807C0"/>
    <w:rsid w:val="008842F4"/>
    <w:rsid w:val="008D2F32"/>
    <w:rsid w:val="008D3DEF"/>
    <w:rsid w:val="008D4171"/>
    <w:rsid w:val="008F27B3"/>
    <w:rsid w:val="008F4590"/>
    <w:rsid w:val="00902EB4"/>
    <w:rsid w:val="00934FC5"/>
    <w:rsid w:val="0094666F"/>
    <w:rsid w:val="009514E1"/>
    <w:rsid w:val="00961FB7"/>
    <w:rsid w:val="00963705"/>
    <w:rsid w:val="009759F9"/>
    <w:rsid w:val="009825FC"/>
    <w:rsid w:val="00986AB4"/>
    <w:rsid w:val="009A53A2"/>
    <w:rsid w:val="009B4766"/>
    <w:rsid w:val="009B4C93"/>
    <w:rsid w:val="009D077D"/>
    <w:rsid w:val="009E6B09"/>
    <w:rsid w:val="009E70D4"/>
    <w:rsid w:val="009E7465"/>
    <w:rsid w:val="009E7A28"/>
    <w:rsid w:val="00A1288D"/>
    <w:rsid w:val="00A2086D"/>
    <w:rsid w:val="00A21BDF"/>
    <w:rsid w:val="00A400EF"/>
    <w:rsid w:val="00A40C71"/>
    <w:rsid w:val="00A40D15"/>
    <w:rsid w:val="00A4103C"/>
    <w:rsid w:val="00A5016A"/>
    <w:rsid w:val="00A55CF3"/>
    <w:rsid w:val="00A56869"/>
    <w:rsid w:val="00A82C35"/>
    <w:rsid w:val="00A83EA3"/>
    <w:rsid w:val="00AA0243"/>
    <w:rsid w:val="00AA13B1"/>
    <w:rsid w:val="00AA55CA"/>
    <w:rsid w:val="00AB1240"/>
    <w:rsid w:val="00AB5E37"/>
    <w:rsid w:val="00AB68FE"/>
    <w:rsid w:val="00AC0668"/>
    <w:rsid w:val="00AC6B69"/>
    <w:rsid w:val="00AD5342"/>
    <w:rsid w:val="00AE12D0"/>
    <w:rsid w:val="00AE4724"/>
    <w:rsid w:val="00B0407E"/>
    <w:rsid w:val="00B06AAC"/>
    <w:rsid w:val="00B07809"/>
    <w:rsid w:val="00B113C1"/>
    <w:rsid w:val="00B15BE6"/>
    <w:rsid w:val="00B15D1B"/>
    <w:rsid w:val="00B42699"/>
    <w:rsid w:val="00B43901"/>
    <w:rsid w:val="00B56C18"/>
    <w:rsid w:val="00B74607"/>
    <w:rsid w:val="00B81FDC"/>
    <w:rsid w:val="00B93BBD"/>
    <w:rsid w:val="00BA39B2"/>
    <w:rsid w:val="00BA4668"/>
    <w:rsid w:val="00BA7610"/>
    <w:rsid w:val="00BB53F8"/>
    <w:rsid w:val="00BD1412"/>
    <w:rsid w:val="00BD2C64"/>
    <w:rsid w:val="00BE5727"/>
    <w:rsid w:val="00BF23DB"/>
    <w:rsid w:val="00BF72AA"/>
    <w:rsid w:val="00C029C2"/>
    <w:rsid w:val="00C0693F"/>
    <w:rsid w:val="00C17B04"/>
    <w:rsid w:val="00C26E64"/>
    <w:rsid w:val="00C2747D"/>
    <w:rsid w:val="00C3725E"/>
    <w:rsid w:val="00C44B48"/>
    <w:rsid w:val="00C46978"/>
    <w:rsid w:val="00C53EDA"/>
    <w:rsid w:val="00C62CEB"/>
    <w:rsid w:val="00C67310"/>
    <w:rsid w:val="00C71524"/>
    <w:rsid w:val="00C736C2"/>
    <w:rsid w:val="00C742E0"/>
    <w:rsid w:val="00C950D3"/>
    <w:rsid w:val="00CA2FC2"/>
    <w:rsid w:val="00CA7EE7"/>
    <w:rsid w:val="00CB3A87"/>
    <w:rsid w:val="00CB4696"/>
    <w:rsid w:val="00CC4678"/>
    <w:rsid w:val="00CC630E"/>
    <w:rsid w:val="00CD7651"/>
    <w:rsid w:val="00CE196F"/>
    <w:rsid w:val="00CF6D49"/>
    <w:rsid w:val="00D13A12"/>
    <w:rsid w:val="00D37B2D"/>
    <w:rsid w:val="00D409C7"/>
    <w:rsid w:val="00D41DA6"/>
    <w:rsid w:val="00D4316C"/>
    <w:rsid w:val="00D70A8A"/>
    <w:rsid w:val="00DA5475"/>
    <w:rsid w:val="00DD13A4"/>
    <w:rsid w:val="00DE0EFF"/>
    <w:rsid w:val="00DF2D15"/>
    <w:rsid w:val="00DF4488"/>
    <w:rsid w:val="00E04E0C"/>
    <w:rsid w:val="00E20ED0"/>
    <w:rsid w:val="00E3394C"/>
    <w:rsid w:val="00E402E7"/>
    <w:rsid w:val="00E551EE"/>
    <w:rsid w:val="00E55839"/>
    <w:rsid w:val="00E66FB4"/>
    <w:rsid w:val="00E76748"/>
    <w:rsid w:val="00E90B70"/>
    <w:rsid w:val="00E922E8"/>
    <w:rsid w:val="00EA3547"/>
    <w:rsid w:val="00EA3D9E"/>
    <w:rsid w:val="00EA457E"/>
    <w:rsid w:val="00EA48FC"/>
    <w:rsid w:val="00EB1E35"/>
    <w:rsid w:val="00EB4DFD"/>
    <w:rsid w:val="00EB538F"/>
    <w:rsid w:val="00EB7003"/>
    <w:rsid w:val="00EC3F01"/>
    <w:rsid w:val="00EC5CBD"/>
    <w:rsid w:val="00ED1E8B"/>
    <w:rsid w:val="00ED6381"/>
    <w:rsid w:val="00EE3694"/>
    <w:rsid w:val="00EE38B2"/>
    <w:rsid w:val="00EF121E"/>
    <w:rsid w:val="00F06851"/>
    <w:rsid w:val="00F0798E"/>
    <w:rsid w:val="00F4202F"/>
    <w:rsid w:val="00F43CF1"/>
    <w:rsid w:val="00F766CF"/>
    <w:rsid w:val="00F94FBA"/>
    <w:rsid w:val="00F9634E"/>
    <w:rsid w:val="00F97BC4"/>
    <w:rsid w:val="00FA03E1"/>
    <w:rsid w:val="00FB7012"/>
    <w:rsid w:val="00FB7622"/>
    <w:rsid w:val="00FC699B"/>
    <w:rsid w:val="00FD1886"/>
    <w:rsid w:val="00FE49E1"/>
    <w:rsid w:val="00FF3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96"/>
  <w15:docId w15:val="{3E2AB9B6-3DA4-402D-872C-24C6C2D42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paragraph" w:styleId="1">
    <w:name w:val="heading 1"/>
    <w:next w:val="a"/>
    <w:link w:val="10"/>
    <w:uiPriority w:val="9"/>
    <w:unhideWhenUsed/>
    <w:qFormat/>
    <w:rsid w:val="003A24D7"/>
    <w:pPr>
      <w:keepNext/>
      <w:keepLines/>
      <w:numPr>
        <w:numId w:val="5"/>
      </w:numPr>
      <w:spacing w:line="259" w:lineRule="auto"/>
      <w:ind w:left="10" w:right="52" w:hanging="10"/>
      <w:jc w:val="center"/>
      <w:outlineLvl w:val="0"/>
    </w:pPr>
    <w:rPr>
      <w:rFonts w:ascii="Cambria" w:eastAsia="Cambria" w:hAnsi="Cambria" w:cs="Cambria"/>
      <w:color w:val="000000"/>
      <w:sz w:val="28"/>
      <w:szCs w:val="22"/>
    </w:rPr>
  </w:style>
  <w:style w:type="paragraph" w:styleId="2">
    <w:name w:val="heading 2"/>
    <w:next w:val="a"/>
    <w:link w:val="20"/>
    <w:uiPriority w:val="9"/>
    <w:unhideWhenUsed/>
    <w:qFormat/>
    <w:rsid w:val="003A24D7"/>
    <w:pPr>
      <w:keepNext/>
      <w:keepLines/>
      <w:numPr>
        <w:ilvl w:val="1"/>
        <w:numId w:val="5"/>
      </w:numPr>
      <w:spacing w:after="196" w:line="259" w:lineRule="auto"/>
      <w:ind w:left="10" w:hanging="10"/>
      <w:outlineLvl w:val="1"/>
    </w:pPr>
    <w:rPr>
      <w:rFonts w:ascii="Cambria" w:eastAsia="Cambria" w:hAnsi="Cambria" w:cs="Cambria"/>
      <w:b/>
      <w:color w:val="000000"/>
      <w:sz w:val="24"/>
      <w:szCs w:val="22"/>
    </w:rPr>
  </w:style>
  <w:style w:type="paragraph" w:styleId="3">
    <w:name w:val="heading 3"/>
    <w:next w:val="a"/>
    <w:link w:val="30"/>
    <w:uiPriority w:val="9"/>
    <w:unhideWhenUsed/>
    <w:qFormat/>
    <w:rsid w:val="003A24D7"/>
    <w:pPr>
      <w:keepNext/>
      <w:keepLines/>
      <w:numPr>
        <w:ilvl w:val="2"/>
        <w:numId w:val="5"/>
      </w:numPr>
      <w:spacing w:after="228" w:line="248" w:lineRule="auto"/>
      <w:jc w:val="both"/>
      <w:outlineLvl w:val="2"/>
    </w:pPr>
    <w:rPr>
      <w:rFonts w:ascii="Cambria" w:eastAsia="Cambria" w:hAnsi="Cambria" w:cs="Cambria"/>
      <w:b/>
      <w:color w:val="000000"/>
      <w:sz w:val="22"/>
      <w:szCs w:val="22"/>
    </w:rPr>
  </w:style>
  <w:style w:type="paragraph" w:styleId="4">
    <w:name w:val="heading 4"/>
    <w:basedOn w:val="a"/>
    <w:next w:val="a"/>
    <w:link w:val="40"/>
    <w:uiPriority w:val="9"/>
    <w:unhideWhenUsed/>
    <w:qFormat/>
    <w:rsid w:val="000F36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1D6E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">
    <w:name w:val="heading 9"/>
    <w:basedOn w:val="a"/>
    <w:next w:val="a"/>
    <w:link w:val="90"/>
    <w:uiPriority w:val="9"/>
    <w:unhideWhenUsed/>
    <w:qFormat/>
    <w:rsid w:val="003A24D7"/>
    <w:pPr>
      <w:keepNext/>
      <w:keepLines/>
      <w:spacing w:before="40" w:after="0"/>
      <w:outlineLvl w:val="8"/>
    </w:pPr>
    <w:rPr>
      <w:rFonts w:ascii="Calibri Light" w:hAnsi="Calibri Light"/>
      <w:i/>
      <w:iCs/>
      <w:color w:val="272727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LBOTTOM">
    <w:name w:val="#COL_BOTTOM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LTOP">
    <w:name w:val="#COL_TOP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PRINTSECTION">
    <w:name w:val="#PRINT_SECTION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3">
    <w:name w:val=".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4WIDTH">
    <w:name w:val=".A4WIDTH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ENTERTEXT">
    <w:name w:val=".CENTERTEXT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TAINER">
    <w:name w:val=".CONTAINER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TENT">
    <w:name w:val=".CONTENT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DJVU">
    <w:name w:val=".DJVU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EMPTYLINE">
    <w:name w:val=".EMPTY_LINE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FORMATTEXT">
    <w:name w:val=".FORMATTEXT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HEADERTEXT">
    <w:name w:val=".HEADERTEXT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color w:val="2B4279"/>
    </w:rPr>
  </w:style>
  <w:style w:type="paragraph" w:customStyle="1" w:styleId="HORIZLINE">
    <w:name w:val=".HORIZLINE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IMAGE">
    <w:name w:val=".IMAGE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MIDDLEPICT">
    <w:name w:val=".MIDDLEPICT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OPLEVELTEXT">
    <w:name w:val=".TOPLEVELTEXT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UNFORMATTEXT">
    <w:name w:val=".UNFORMATTEX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PAGE">
    <w:name w:val="@PAGE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BODY">
    <w:name w:val="BODY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HTML">
    <w:name w:val="HTML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ABLE">
    <w:name w:val="TABLE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customStyle="1" w:styleId="TableGrid">
    <w:name w:val="TableGrid"/>
    <w:rsid w:val="003A24D7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lid-translation">
    <w:name w:val="tlid-translation"/>
    <w:qFormat/>
    <w:rsid w:val="003A24D7"/>
  </w:style>
  <w:style w:type="character" w:customStyle="1" w:styleId="10">
    <w:name w:val="Заголовок 1 Знак"/>
    <w:link w:val="1"/>
    <w:uiPriority w:val="9"/>
    <w:rsid w:val="003A24D7"/>
    <w:rPr>
      <w:rFonts w:ascii="Cambria" w:eastAsia="Cambria" w:hAnsi="Cambria" w:cs="Cambria"/>
      <w:color w:val="000000"/>
      <w:sz w:val="28"/>
      <w:szCs w:val="22"/>
    </w:rPr>
  </w:style>
  <w:style w:type="character" w:customStyle="1" w:styleId="20">
    <w:name w:val="Заголовок 2 Знак"/>
    <w:link w:val="2"/>
    <w:uiPriority w:val="9"/>
    <w:rsid w:val="003A24D7"/>
    <w:rPr>
      <w:rFonts w:ascii="Cambria" w:eastAsia="Cambria" w:hAnsi="Cambria" w:cs="Cambria"/>
      <w:b/>
      <w:color w:val="000000"/>
      <w:sz w:val="24"/>
      <w:szCs w:val="22"/>
    </w:rPr>
  </w:style>
  <w:style w:type="character" w:customStyle="1" w:styleId="30">
    <w:name w:val="Заголовок 3 Знак"/>
    <w:link w:val="3"/>
    <w:uiPriority w:val="9"/>
    <w:rsid w:val="003A24D7"/>
    <w:rPr>
      <w:rFonts w:ascii="Cambria" w:eastAsia="Cambria" w:hAnsi="Cambria" w:cs="Cambria"/>
      <w:b/>
      <w:color w:val="000000"/>
      <w:sz w:val="22"/>
      <w:szCs w:val="22"/>
    </w:rPr>
  </w:style>
  <w:style w:type="character" w:customStyle="1" w:styleId="90">
    <w:name w:val="Заголовок 9 Знак"/>
    <w:link w:val="9"/>
    <w:uiPriority w:val="9"/>
    <w:rsid w:val="003A24D7"/>
    <w:rPr>
      <w:rFonts w:ascii="Calibri Light" w:hAnsi="Calibri Light"/>
      <w:i/>
      <w:iCs/>
      <w:color w:val="272727"/>
      <w:sz w:val="21"/>
      <w:szCs w:val="21"/>
      <w:lang w:eastAsia="en-US"/>
    </w:rPr>
  </w:style>
  <w:style w:type="paragraph" w:styleId="a4">
    <w:name w:val="List Paragraph"/>
    <w:basedOn w:val="a"/>
    <w:uiPriority w:val="34"/>
    <w:qFormat/>
    <w:rsid w:val="003A24D7"/>
    <w:pPr>
      <w:ind w:left="720"/>
      <w:contextualSpacing/>
    </w:pPr>
    <w:rPr>
      <w:rFonts w:eastAsia="Calibri"/>
      <w:lang w:eastAsia="en-US"/>
    </w:rPr>
  </w:style>
  <w:style w:type="paragraph" w:customStyle="1" w:styleId="Default">
    <w:name w:val="Default"/>
    <w:rsid w:val="003A24D7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styleId="a5">
    <w:name w:val="header"/>
    <w:basedOn w:val="a"/>
    <w:link w:val="a6"/>
    <w:uiPriority w:val="99"/>
    <w:unhideWhenUsed/>
    <w:rsid w:val="003A24D7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6">
    <w:name w:val="Верхний колонтитул Знак"/>
    <w:link w:val="a5"/>
    <w:uiPriority w:val="99"/>
    <w:rsid w:val="003A24D7"/>
    <w:rPr>
      <w:rFonts w:eastAsia="Calibri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3A24D7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8">
    <w:name w:val="Нижний колонтитул Знак"/>
    <w:link w:val="a7"/>
    <w:uiPriority w:val="99"/>
    <w:rsid w:val="003A24D7"/>
    <w:rPr>
      <w:rFonts w:eastAsia="Calibri"/>
      <w:sz w:val="22"/>
      <w:szCs w:val="22"/>
      <w:lang w:eastAsia="en-US"/>
    </w:rPr>
  </w:style>
  <w:style w:type="character" w:customStyle="1" w:styleId="alt-edited">
    <w:name w:val="alt-edited"/>
    <w:rsid w:val="003A24D7"/>
  </w:style>
  <w:style w:type="character" w:styleId="a9">
    <w:name w:val="annotation reference"/>
    <w:uiPriority w:val="99"/>
    <w:semiHidden/>
    <w:unhideWhenUsed/>
    <w:rsid w:val="003A24D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3A24D7"/>
    <w:pPr>
      <w:spacing w:line="240" w:lineRule="auto"/>
    </w:pPr>
    <w:rPr>
      <w:rFonts w:eastAsia="Calibri"/>
      <w:sz w:val="20"/>
      <w:szCs w:val="20"/>
      <w:lang w:eastAsia="en-US"/>
    </w:rPr>
  </w:style>
  <w:style w:type="character" w:customStyle="1" w:styleId="ab">
    <w:name w:val="Текст примечания Знак"/>
    <w:link w:val="aa"/>
    <w:uiPriority w:val="99"/>
    <w:semiHidden/>
    <w:rsid w:val="003A24D7"/>
    <w:rPr>
      <w:rFonts w:eastAsia="Calibri"/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3A24D7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3A24D7"/>
    <w:rPr>
      <w:rFonts w:eastAsia="Calibri"/>
      <w:b/>
      <w:bCs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3A24D7"/>
    <w:pPr>
      <w:spacing w:after="0" w:line="240" w:lineRule="auto"/>
    </w:pPr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">
    <w:name w:val="Текст выноски Знак"/>
    <w:link w:val="ae"/>
    <w:uiPriority w:val="99"/>
    <w:semiHidden/>
    <w:rsid w:val="003A24D7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11">
    <w:name w:val="Основной текст Знак1"/>
    <w:link w:val="af0"/>
    <w:uiPriority w:val="99"/>
    <w:rsid w:val="003A24D7"/>
    <w:rPr>
      <w:rFonts w:ascii="Arial" w:hAnsi="Arial" w:cs="Arial"/>
      <w:sz w:val="19"/>
      <w:szCs w:val="19"/>
      <w:shd w:val="clear" w:color="auto" w:fill="FFFFFF"/>
    </w:rPr>
  </w:style>
  <w:style w:type="paragraph" w:styleId="af0">
    <w:name w:val="Body Text"/>
    <w:basedOn w:val="a"/>
    <w:link w:val="11"/>
    <w:uiPriority w:val="99"/>
    <w:rsid w:val="003A24D7"/>
    <w:pPr>
      <w:widowControl w:val="0"/>
      <w:shd w:val="clear" w:color="auto" w:fill="FFFFFF"/>
      <w:spacing w:before="720" w:after="180" w:line="234" w:lineRule="exact"/>
      <w:ind w:hanging="1140"/>
    </w:pPr>
    <w:rPr>
      <w:rFonts w:ascii="Arial" w:hAnsi="Arial" w:cs="Arial"/>
      <w:sz w:val="19"/>
      <w:szCs w:val="19"/>
    </w:rPr>
  </w:style>
  <w:style w:type="character" w:customStyle="1" w:styleId="af1">
    <w:name w:val="Основной текст Знак"/>
    <w:uiPriority w:val="99"/>
    <w:semiHidden/>
    <w:rsid w:val="003A24D7"/>
    <w:rPr>
      <w:sz w:val="22"/>
      <w:szCs w:val="22"/>
    </w:rPr>
  </w:style>
  <w:style w:type="character" w:customStyle="1" w:styleId="50">
    <w:name w:val="Заголовок 5 Знак"/>
    <w:link w:val="5"/>
    <w:uiPriority w:val="9"/>
    <w:rsid w:val="001D6ED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40">
    <w:name w:val="Заголовок 4 Знак"/>
    <w:link w:val="4"/>
    <w:uiPriority w:val="9"/>
    <w:rsid w:val="000F36DB"/>
    <w:rPr>
      <w:rFonts w:ascii="Calibri" w:eastAsia="Times New Roman" w:hAnsi="Calibri" w:cs="Times New Roman"/>
      <w:b/>
      <w:bCs/>
      <w:sz w:val="28"/>
      <w:szCs w:val="28"/>
    </w:rPr>
  </w:style>
  <w:style w:type="table" w:styleId="af2">
    <w:name w:val="Table Grid"/>
    <w:basedOn w:val="a1"/>
    <w:uiPriority w:val="39"/>
    <w:rsid w:val="00EA45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0">
    <w:name w:val="formattext"/>
    <w:basedOn w:val="a"/>
    <w:rsid w:val="001209E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2">
    <w:name w:val="Абзац списка1"/>
    <w:basedOn w:val="a"/>
    <w:rsid w:val="00902EB4"/>
    <w:pPr>
      <w:widowControl w:val="0"/>
      <w:autoSpaceDE w:val="0"/>
      <w:autoSpaceDN w:val="0"/>
      <w:adjustRightInd w:val="0"/>
      <w:spacing w:before="460" w:after="0" w:line="300" w:lineRule="auto"/>
      <w:ind w:left="720" w:right="800" w:firstLine="860"/>
      <w:contextualSpacing/>
      <w:jc w:val="both"/>
    </w:pPr>
    <w:rPr>
      <w:rFonts w:ascii="Times New Roman" w:eastAsia="Calibri" w:hAnsi="Times New Roman"/>
    </w:rPr>
  </w:style>
  <w:style w:type="paragraph" w:customStyle="1" w:styleId="21">
    <w:name w:val="Основной текст 21"/>
    <w:basedOn w:val="a"/>
    <w:rsid w:val="00902EB4"/>
    <w:pPr>
      <w:widowControl w:val="0"/>
      <w:suppressAutoHyphens/>
      <w:overflowPunct w:val="0"/>
      <w:autoSpaceDE w:val="0"/>
      <w:spacing w:after="0" w:line="240" w:lineRule="auto"/>
      <w:ind w:firstLine="709"/>
      <w:jc w:val="both"/>
      <w:textAlignment w:val="baseline"/>
    </w:pPr>
    <w:rPr>
      <w:rFonts w:ascii="Times New Roman" w:hAnsi="Times New Roman" w:cs="Cambria"/>
      <w:sz w:val="28"/>
      <w:szCs w:val="20"/>
      <w:lang w:eastAsia="ar-SA"/>
    </w:rPr>
  </w:style>
  <w:style w:type="paragraph" w:customStyle="1" w:styleId="af3">
    <w:name w:val="Стиль"/>
    <w:rsid w:val="00902EB4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zh-CN"/>
    </w:rPr>
  </w:style>
  <w:style w:type="paragraph" w:styleId="13">
    <w:name w:val="toc 1"/>
    <w:basedOn w:val="a"/>
    <w:next w:val="a"/>
    <w:autoRedefine/>
    <w:uiPriority w:val="39"/>
    <w:qFormat/>
    <w:rsid w:val="00902EB4"/>
    <w:pPr>
      <w:widowControl w:val="0"/>
      <w:tabs>
        <w:tab w:val="right" w:leader="dot" w:pos="9071"/>
        <w:tab w:val="right" w:leader="dot" w:pos="9780"/>
      </w:tabs>
      <w:autoSpaceDE w:val="0"/>
      <w:autoSpaceDN w:val="0"/>
      <w:adjustRightInd w:val="0"/>
      <w:spacing w:after="0" w:line="480" w:lineRule="auto"/>
      <w:ind w:right="-36"/>
      <w:jc w:val="both"/>
    </w:pPr>
    <w:rPr>
      <w:rFonts w:ascii="Arial" w:hAnsi="Arial" w:cs="Arial"/>
      <w:sz w:val="24"/>
      <w:szCs w:val="24"/>
    </w:rPr>
  </w:style>
  <w:style w:type="character" w:styleId="af4">
    <w:name w:val="Hyperlink"/>
    <w:unhideWhenUsed/>
    <w:rsid w:val="00902EB4"/>
    <w:rPr>
      <w:color w:val="0000FF"/>
      <w:u w:val="single"/>
    </w:rPr>
  </w:style>
  <w:style w:type="character" w:customStyle="1" w:styleId="FontStyle12">
    <w:name w:val="Font Style12"/>
    <w:rsid w:val="004266EB"/>
    <w:rPr>
      <w:rFonts w:ascii="Times New Roman" w:hAnsi="Times New Roman" w:cs="Times New Roman"/>
      <w:i/>
      <w:iCs/>
      <w:color w:val="000000"/>
      <w:sz w:val="26"/>
      <w:szCs w:val="26"/>
    </w:rPr>
  </w:style>
  <w:style w:type="character" w:customStyle="1" w:styleId="22">
    <w:name w:val="Основной текст (2)_"/>
    <w:link w:val="210"/>
    <w:rsid w:val="004266EB"/>
    <w:rPr>
      <w:rFonts w:ascii="Times New Roman" w:hAnsi="Times New Roman"/>
      <w:b/>
      <w:bCs/>
      <w:sz w:val="22"/>
      <w:szCs w:val="22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4266EB"/>
    <w:pPr>
      <w:widowControl w:val="0"/>
      <w:shd w:val="clear" w:color="auto" w:fill="FFFFFF"/>
      <w:spacing w:after="540" w:line="468" w:lineRule="exact"/>
      <w:ind w:hanging="1080"/>
      <w:jc w:val="center"/>
    </w:pPr>
    <w:rPr>
      <w:rFonts w:ascii="Times New Roman" w:hAnsi="Times New Roman"/>
      <w:b/>
      <w:bCs/>
    </w:rPr>
  </w:style>
  <w:style w:type="character" w:customStyle="1" w:styleId="FontStyle19">
    <w:name w:val="Font Style19"/>
    <w:rsid w:val="004266EB"/>
    <w:rPr>
      <w:rFonts w:ascii="Calibri" w:hAnsi="Calibri" w:cs="Calibri"/>
      <w:i/>
      <w:iCs/>
      <w:spacing w:val="-10"/>
      <w:sz w:val="22"/>
      <w:szCs w:val="22"/>
    </w:rPr>
  </w:style>
  <w:style w:type="character" w:customStyle="1" w:styleId="FontStyle13">
    <w:name w:val="Font Style13"/>
    <w:rsid w:val="00F4202F"/>
    <w:rPr>
      <w:rFonts w:ascii="Times New Roman" w:hAnsi="Times New Roman" w:cs="Times New Roman"/>
      <w:b/>
      <w:bCs/>
      <w:sz w:val="22"/>
      <w:szCs w:val="22"/>
    </w:rPr>
  </w:style>
  <w:style w:type="character" w:customStyle="1" w:styleId="accent">
    <w:name w:val="accent"/>
    <w:basedOn w:val="a0"/>
    <w:rsid w:val="00C17B04"/>
  </w:style>
  <w:style w:type="character" w:customStyle="1" w:styleId="FontStyle17">
    <w:name w:val="Font Style17"/>
    <w:rsid w:val="00B15D1B"/>
    <w:rPr>
      <w:rFonts w:ascii="Arial" w:hAnsi="Arial" w:cs="Arial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9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18" Type="http://schemas.openxmlformats.org/officeDocument/2006/relationships/image" Target="media/image3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2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ww.easc.by" TargetMode="External"/><Relationship Id="rId22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8A1A0-62B4-4A56-BAF1-0E3C19E90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63</Pages>
  <Words>11246</Words>
  <Characters>64105</Characters>
  <Application>Microsoft Office Word</Application>
  <DocSecurity>0</DocSecurity>
  <Lines>534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ГОСТ 33984.2-2016 (EN 81-20:2014) Лифты. Правила и методы исследований (испытаний) и измерений при сертификации. Правила отбора образцов</vt:lpstr>
    </vt:vector>
  </TitlesOfParts>
  <Company/>
  <LinksUpToDate>false</LinksUpToDate>
  <CharactersWithSpaces>75201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ГОСТ 33984.2-2016 (EN 81-20:2014) Лифты. Правила и методы исследований (испытаний) и измерений при сертификации. Правила отбора образцов</dc:title>
  <dc:subject/>
  <dc:creator>Александр</dc:creator>
  <cp:keywords/>
  <dc:description/>
  <cp:lastModifiedBy>User</cp:lastModifiedBy>
  <cp:revision>6</cp:revision>
  <cp:lastPrinted>2020-02-19T11:56:00Z</cp:lastPrinted>
  <dcterms:created xsi:type="dcterms:W3CDTF">2020-02-25T12:09:00Z</dcterms:created>
  <dcterms:modified xsi:type="dcterms:W3CDTF">2020-03-27T08:30:00Z</dcterms:modified>
</cp:coreProperties>
</file>